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DF6FC8" w14:paraId="152AD0F0" w14:textId="77777777" w:rsidTr="00C04F97">
        <w:tc>
          <w:tcPr>
            <w:tcW w:w="4508" w:type="dxa"/>
          </w:tcPr>
          <w:p w14:paraId="249707D6" w14:textId="7F14CF7E" w:rsidR="00C40FFC" w:rsidRPr="003B59E2" w:rsidRDefault="00877849" w:rsidP="00C04F97">
            <w:pPr>
              <w:rPr>
                <w:rFonts w:ascii="Arial" w:hAnsi="Arial" w:cs="Arial"/>
                <w:sz w:val="36"/>
                <w:szCs w:val="36"/>
              </w:rPr>
            </w:pPr>
            <w:r>
              <w:rPr>
                <w:rFonts w:ascii="Arial" w:hAnsi="Arial" w:cs="Arial"/>
                <w:sz w:val="36"/>
                <w:szCs w:val="36"/>
              </w:rPr>
              <w:t>Bijdrage Fonds voor vorming en vormingsinspanningen</w:t>
            </w:r>
          </w:p>
        </w:tc>
        <w:tc>
          <w:tcPr>
            <w:tcW w:w="4508" w:type="dxa"/>
          </w:tcPr>
          <w:p w14:paraId="51145C6E" w14:textId="48171D77" w:rsidR="00C40FFC" w:rsidRPr="00877849" w:rsidRDefault="00877849" w:rsidP="00C04F97">
            <w:pPr>
              <w:rPr>
                <w:rFonts w:ascii="Arial" w:hAnsi="Arial" w:cs="Arial"/>
                <w:sz w:val="36"/>
                <w:szCs w:val="36"/>
                <w:lang w:val="fr-BE"/>
              </w:rPr>
            </w:pPr>
            <w:r w:rsidRPr="00877849">
              <w:rPr>
                <w:rFonts w:ascii="Arial" w:hAnsi="Arial" w:cs="Arial"/>
                <w:sz w:val="36"/>
                <w:szCs w:val="36"/>
                <w:lang w:val="fr-BE"/>
              </w:rPr>
              <w:t xml:space="preserve">Fonds de formation – Cotisation et efforts de formation </w:t>
            </w:r>
          </w:p>
        </w:tc>
      </w:tr>
      <w:tr w:rsidR="008F7C6F" w:rsidRPr="00DF6FC8" w14:paraId="434AB6E4" w14:textId="77777777" w:rsidTr="00C04F97">
        <w:tc>
          <w:tcPr>
            <w:tcW w:w="4508" w:type="dxa"/>
          </w:tcPr>
          <w:p w14:paraId="745DBD49" w14:textId="70BF8923" w:rsidR="008F7C6F" w:rsidRPr="008F7C6F" w:rsidRDefault="008F7C6F" w:rsidP="001C53B2">
            <w:pPr>
              <w:jc w:val="both"/>
              <w:rPr>
                <w:rFonts w:ascii="Arial" w:hAnsi="Arial" w:cs="Arial"/>
                <w:b/>
                <w:bCs/>
              </w:rPr>
            </w:pPr>
            <w:r w:rsidRPr="002C2D50">
              <w:rPr>
                <w:rFonts w:ascii="Arial" w:hAnsi="Arial" w:cs="Arial"/>
                <w:b/>
                <w:bCs/>
              </w:rPr>
              <w:t xml:space="preserve">CAO van </w:t>
            </w:r>
            <w:r w:rsidR="00877849">
              <w:rPr>
                <w:rFonts w:ascii="Arial" w:hAnsi="Arial" w:cs="Arial"/>
                <w:b/>
                <w:bCs/>
              </w:rPr>
              <w:t xml:space="preserve">17/09/2019 </w:t>
            </w:r>
            <w:r w:rsidRPr="002C2D50">
              <w:rPr>
                <w:rFonts w:ascii="Arial" w:hAnsi="Arial" w:cs="Arial"/>
                <w:b/>
                <w:bCs/>
              </w:rPr>
              <w:t xml:space="preserve">gesloten in het Paritair Comité voor de scheikundige nijverheid </w:t>
            </w:r>
            <w:r w:rsidR="00877849">
              <w:rPr>
                <w:rFonts w:ascii="Arial" w:hAnsi="Arial" w:cs="Arial"/>
                <w:b/>
                <w:bCs/>
              </w:rPr>
              <w:t>tot vaststelling van het bedrage van de bijdrage voor het “Fonds voor vorming in de scheikundige nijverheid”</w:t>
            </w:r>
          </w:p>
          <w:p w14:paraId="21FD9DBF" w14:textId="77777777" w:rsidR="008F7C6F" w:rsidRPr="002C2D50" w:rsidRDefault="008F7C6F" w:rsidP="001C53B2">
            <w:pPr>
              <w:jc w:val="both"/>
              <w:rPr>
                <w:rFonts w:ascii="Arial" w:hAnsi="Arial" w:cs="Arial"/>
                <w:b/>
                <w:bCs/>
              </w:rPr>
            </w:pPr>
          </w:p>
        </w:tc>
        <w:tc>
          <w:tcPr>
            <w:tcW w:w="4508" w:type="dxa"/>
          </w:tcPr>
          <w:p w14:paraId="2F3FF299" w14:textId="7EFCE678" w:rsidR="008F7C6F" w:rsidRPr="002C2D50" w:rsidRDefault="008F7C6F" w:rsidP="001C53B2">
            <w:pPr>
              <w:jc w:val="both"/>
              <w:rPr>
                <w:rFonts w:ascii="Arial" w:hAnsi="Arial" w:cs="Arial"/>
                <w:b/>
                <w:bCs/>
                <w:lang w:val="fr-BE"/>
              </w:rPr>
            </w:pPr>
            <w:r w:rsidRPr="002C2D50">
              <w:rPr>
                <w:rFonts w:ascii="Arial" w:hAnsi="Arial" w:cs="Arial"/>
                <w:b/>
                <w:bCs/>
                <w:lang w:val="fr-BE"/>
              </w:rPr>
              <w:t xml:space="preserve">CCT du </w:t>
            </w:r>
            <w:r w:rsidR="00877849">
              <w:rPr>
                <w:rFonts w:ascii="Arial" w:hAnsi="Arial" w:cs="Arial"/>
                <w:b/>
                <w:bCs/>
                <w:lang w:val="fr-BE"/>
              </w:rPr>
              <w:t xml:space="preserve">17/09/2019 </w:t>
            </w:r>
            <w:r>
              <w:rPr>
                <w:rFonts w:ascii="Arial" w:hAnsi="Arial" w:cs="Arial"/>
                <w:b/>
                <w:bCs/>
                <w:lang w:val="fr-BE"/>
              </w:rPr>
              <w:t xml:space="preserve">relative à </w:t>
            </w:r>
            <w:r w:rsidR="00877849">
              <w:rPr>
                <w:rFonts w:ascii="Arial" w:hAnsi="Arial" w:cs="Arial"/>
                <w:b/>
                <w:bCs/>
                <w:lang w:val="fr-BE"/>
              </w:rPr>
              <w:t xml:space="preserve">la fixation du montant de la cotisation au « Fonds pour la formation dans l’industrie chimique », </w:t>
            </w:r>
            <w:r>
              <w:rPr>
                <w:rFonts w:ascii="Arial" w:hAnsi="Arial" w:cs="Arial"/>
                <w:b/>
                <w:bCs/>
                <w:lang w:val="fr-BE"/>
              </w:rPr>
              <w:t xml:space="preserve">conclue au sein de la Commission Paritaire de l’industrie chimique </w:t>
            </w:r>
          </w:p>
        </w:tc>
      </w:tr>
      <w:tr w:rsidR="00C40FFC" w:rsidRPr="002C2D50" w14:paraId="5940651D" w14:textId="77777777" w:rsidTr="00C04F97">
        <w:tc>
          <w:tcPr>
            <w:tcW w:w="4508" w:type="dxa"/>
          </w:tcPr>
          <w:p w14:paraId="55495EA7" w14:textId="2EFC5F19" w:rsidR="00C40FFC" w:rsidRPr="008D702B" w:rsidRDefault="00C40FFC" w:rsidP="001C53B2">
            <w:pPr>
              <w:jc w:val="both"/>
              <w:rPr>
                <w:rFonts w:ascii="Arial" w:hAnsi="Arial" w:cs="Arial"/>
                <w:b/>
                <w:bCs/>
                <w:lang w:val="fr-BE"/>
              </w:rPr>
            </w:pPr>
            <w:r w:rsidRPr="008D702B">
              <w:rPr>
                <w:rFonts w:ascii="Arial" w:hAnsi="Arial" w:cs="Arial"/>
                <w:b/>
                <w:bCs/>
                <w:lang w:val="fr-BE"/>
              </w:rPr>
              <w:t xml:space="preserve">ARTIKEL </w:t>
            </w:r>
            <w:r w:rsidR="001C53B2">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074FF1F3" w:rsidR="00C40FFC" w:rsidRPr="008D702B" w:rsidRDefault="00C40FFC" w:rsidP="001C53B2">
            <w:pPr>
              <w:jc w:val="both"/>
              <w:rPr>
                <w:rFonts w:ascii="Arial" w:hAnsi="Arial" w:cs="Arial"/>
                <w:b/>
                <w:bCs/>
                <w:lang w:val="fr-BE"/>
              </w:rPr>
            </w:pPr>
            <w:r w:rsidRPr="008D702B">
              <w:rPr>
                <w:rFonts w:ascii="Arial" w:hAnsi="Arial" w:cs="Arial"/>
                <w:b/>
                <w:bCs/>
                <w:lang w:val="fr-BE"/>
              </w:rPr>
              <w:t xml:space="preserve">ARTICLE </w:t>
            </w:r>
            <w:r w:rsidR="001C53B2">
              <w:rPr>
                <w:rFonts w:ascii="Arial" w:hAnsi="Arial" w:cs="Arial"/>
                <w:b/>
                <w:bCs/>
                <w:lang w:val="fr-BE"/>
              </w:rPr>
              <w:t>1</w:t>
            </w:r>
            <w:r w:rsidR="001C53B2" w:rsidRPr="001C53B2">
              <w:rPr>
                <w:rFonts w:ascii="Arial" w:hAnsi="Arial" w:cs="Arial"/>
                <w:b/>
                <w:bCs/>
                <w:vertAlign w:val="superscript"/>
                <w:lang w:val="fr-BE"/>
              </w:rPr>
              <w:t>er</w:t>
            </w:r>
            <w:r w:rsidR="001C53B2">
              <w:rPr>
                <w:rFonts w:ascii="Arial" w:hAnsi="Arial" w:cs="Arial"/>
                <w:b/>
                <w:bCs/>
                <w:lang w:val="fr-BE"/>
              </w:rPr>
              <w:t xml:space="preserve"> </w:t>
            </w:r>
            <w:r w:rsidRPr="008D702B">
              <w:rPr>
                <w:rFonts w:ascii="Arial" w:hAnsi="Arial" w:cs="Arial"/>
                <w:b/>
                <w:bCs/>
                <w:lang w:val="fr-BE"/>
              </w:rPr>
              <w:t>– Champ d’application</w:t>
            </w:r>
          </w:p>
        </w:tc>
      </w:tr>
      <w:tr w:rsidR="00C40FFC" w:rsidRPr="00DF6FC8" w14:paraId="07D9FB25" w14:textId="77777777" w:rsidTr="00C04F97">
        <w:tc>
          <w:tcPr>
            <w:tcW w:w="4508" w:type="dxa"/>
          </w:tcPr>
          <w:p w14:paraId="7992F319" w14:textId="77777777" w:rsidR="008F7C6F" w:rsidRPr="00E0487B" w:rsidRDefault="008F7C6F" w:rsidP="001C53B2">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1584F9D9" w14:textId="77777777" w:rsidR="008F7C6F" w:rsidRPr="00E0487B" w:rsidRDefault="008F7C6F" w:rsidP="001C53B2">
            <w:pPr>
              <w:pStyle w:val="textebase"/>
              <w:rPr>
                <w:rFonts w:ascii="Arial" w:hAnsi="Arial" w:cs="Arial"/>
                <w:color w:val="auto"/>
                <w:sz w:val="22"/>
                <w:szCs w:val="22"/>
              </w:rPr>
            </w:pPr>
          </w:p>
          <w:p w14:paraId="5CF01E06" w14:textId="2971C5BC" w:rsidR="00C40FFC" w:rsidRPr="008D702B" w:rsidRDefault="008F7C6F" w:rsidP="001C53B2">
            <w:pPr>
              <w:pStyle w:val="textebase"/>
              <w:rPr>
                <w:rFonts w:ascii="Arial" w:hAnsi="Arial" w:cs="Arial"/>
              </w:rPr>
            </w:pPr>
            <w:r w:rsidRPr="00E0487B">
              <w:rPr>
                <w:rFonts w:ascii="Arial" w:hAnsi="Arial" w:cs="Arial"/>
                <w:color w:val="auto"/>
                <w:sz w:val="22"/>
                <w:szCs w:val="22"/>
              </w:rPr>
              <w:t>Met “werknemers” wordt verstaan: de mannelijke en vrouwelijke werknemers</w:t>
            </w:r>
          </w:p>
        </w:tc>
        <w:tc>
          <w:tcPr>
            <w:tcW w:w="4508" w:type="dxa"/>
          </w:tcPr>
          <w:p w14:paraId="0F05DA34" w14:textId="0FA3502D" w:rsidR="008F7C6F" w:rsidRPr="00E0487B" w:rsidRDefault="008F7C6F" w:rsidP="001C53B2">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DF6FC8">
              <w:rPr>
                <w:rFonts w:ascii="Arial" w:hAnsi="Arial" w:cs="Arial"/>
                <w:spacing w:val="-1"/>
                <w:lang w:val="fr-BE"/>
              </w:rPr>
              <w:t xml:space="preserve"> </w:t>
            </w:r>
            <w:r w:rsidRPr="00E0487B">
              <w:rPr>
                <w:rFonts w:ascii="Arial" w:hAnsi="Arial" w:cs="Arial"/>
                <w:spacing w:val="-1"/>
                <w:lang w:val="fr-BE"/>
              </w:rPr>
              <w:t>le(s) travailleur(s)</w:t>
            </w:r>
            <w:r w:rsidR="00DF6FC8">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6E90A5B9" w14:textId="77777777" w:rsidR="008F7C6F" w:rsidRPr="00E0487B" w:rsidRDefault="008F7C6F" w:rsidP="001C53B2">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058985AD" w14:textId="5C4C78D5" w:rsidR="00C40FFC" w:rsidRPr="004A1DE8" w:rsidRDefault="008F7C6F" w:rsidP="001C53B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lang w:val="fr-FR"/>
              </w:rPr>
            </w:pPr>
            <w:r w:rsidRPr="00E0487B">
              <w:rPr>
                <w:rFonts w:ascii="Arial" w:hAnsi="Arial" w:cs="Arial"/>
                <w:lang w:val="fr-BE"/>
              </w:rPr>
              <w:t>Par «</w:t>
            </w:r>
            <w:r w:rsidR="00DF6FC8">
              <w:rPr>
                <w:rFonts w:ascii="Arial" w:hAnsi="Arial" w:cs="Arial"/>
                <w:lang w:val="fr-BE"/>
              </w:rPr>
              <w:t xml:space="preserve"> </w:t>
            </w:r>
            <w:r w:rsidRPr="00E0487B">
              <w:rPr>
                <w:rFonts w:ascii="Arial" w:hAnsi="Arial" w:cs="Arial"/>
                <w:lang w:val="fr-BE"/>
              </w:rPr>
              <w:t>travailleurs</w:t>
            </w:r>
            <w:r w:rsidR="00DF6FC8">
              <w:rPr>
                <w:rFonts w:ascii="Arial" w:hAnsi="Arial" w:cs="Arial"/>
                <w:lang w:val="fr-BE"/>
              </w:rPr>
              <w:t xml:space="preserve"> </w:t>
            </w:r>
            <w:r w:rsidRPr="00E0487B">
              <w:rPr>
                <w:rFonts w:ascii="Arial" w:hAnsi="Arial" w:cs="Arial"/>
                <w:lang w:val="fr-BE"/>
              </w:rPr>
              <w:t>», sont visés les travailleurs masculins et féminins.</w:t>
            </w:r>
          </w:p>
        </w:tc>
      </w:tr>
      <w:tr w:rsidR="00C40FFC" w:rsidRPr="008D702B" w14:paraId="3D6DD4C9" w14:textId="77777777" w:rsidTr="00C04F97">
        <w:tc>
          <w:tcPr>
            <w:tcW w:w="4508" w:type="dxa"/>
          </w:tcPr>
          <w:p w14:paraId="50845DE2" w14:textId="49EED27B" w:rsidR="00C40FFC" w:rsidRPr="008D702B" w:rsidRDefault="00C40FFC" w:rsidP="001C53B2">
            <w:pPr>
              <w:jc w:val="both"/>
              <w:rPr>
                <w:rFonts w:ascii="Arial" w:hAnsi="Arial" w:cs="Arial"/>
                <w:b/>
                <w:bCs/>
                <w:lang w:val="fr-BE"/>
              </w:rPr>
            </w:pPr>
            <w:r w:rsidRPr="008D702B">
              <w:rPr>
                <w:rFonts w:ascii="Arial" w:hAnsi="Arial" w:cs="Arial"/>
                <w:b/>
                <w:bCs/>
                <w:lang w:val="fr-BE"/>
              </w:rPr>
              <w:t xml:space="preserve">ARTIKEL </w:t>
            </w:r>
            <w:r w:rsidR="001C53B2">
              <w:rPr>
                <w:rFonts w:ascii="Arial" w:hAnsi="Arial" w:cs="Arial"/>
                <w:b/>
                <w:bCs/>
                <w:lang w:val="fr-BE"/>
              </w:rPr>
              <w:t>2</w:t>
            </w:r>
            <w:r w:rsidR="00B155BE">
              <w:rPr>
                <w:rFonts w:ascii="Arial" w:hAnsi="Arial" w:cs="Arial"/>
                <w:b/>
                <w:bCs/>
                <w:lang w:val="fr-BE"/>
              </w:rPr>
              <w:t xml:space="preserve"> - </w:t>
            </w:r>
            <w:proofErr w:type="spellStart"/>
            <w:r w:rsidR="00B155BE">
              <w:rPr>
                <w:rFonts w:ascii="Arial" w:hAnsi="Arial" w:cs="Arial"/>
                <w:b/>
                <w:bCs/>
                <w:lang w:val="fr-BE"/>
              </w:rPr>
              <w:t>Bijdrage</w:t>
            </w:r>
            <w:proofErr w:type="spellEnd"/>
          </w:p>
        </w:tc>
        <w:tc>
          <w:tcPr>
            <w:tcW w:w="4508" w:type="dxa"/>
          </w:tcPr>
          <w:p w14:paraId="01127DB9" w14:textId="4C9FCC9B" w:rsidR="00C40FFC" w:rsidRPr="008D702B" w:rsidRDefault="00C40FFC" w:rsidP="001C53B2">
            <w:pPr>
              <w:jc w:val="both"/>
              <w:rPr>
                <w:rFonts w:ascii="Arial" w:hAnsi="Arial" w:cs="Arial"/>
                <w:b/>
                <w:bCs/>
                <w:lang w:val="fr-BE"/>
              </w:rPr>
            </w:pPr>
            <w:r w:rsidRPr="008D702B">
              <w:rPr>
                <w:rFonts w:ascii="Arial" w:hAnsi="Arial" w:cs="Arial"/>
                <w:b/>
                <w:bCs/>
                <w:lang w:val="fr-BE"/>
              </w:rPr>
              <w:t xml:space="preserve">ARTICLE </w:t>
            </w:r>
            <w:r w:rsidR="001C53B2">
              <w:rPr>
                <w:rFonts w:ascii="Arial" w:hAnsi="Arial" w:cs="Arial"/>
                <w:b/>
                <w:bCs/>
                <w:lang w:val="fr-BE"/>
              </w:rPr>
              <w:t>2</w:t>
            </w:r>
            <w:r w:rsidR="00B155BE">
              <w:rPr>
                <w:rFonts w:ascii="Arial" w:hAnsi="Arial" w:cs="Arial"/>
                <w:b/>
                <w:bCs/>
                <w:lang w:val="fr-BE"/>
              </w:rPr>
              <w:t xml:space="preserve"> – Cotisation</w:t>
            </w:r>
          </w:p>
        </w:tc>
      </w:tr>
      <w:tr w:rsidR="00F41525" w:rsidRPr="00DF6FC8" w14:paraId="5931C0C2" w14:textId="77777777" w:rsidTr="00C04F97">
        <w:tc>
          <w:tcPr>
            <w:tcW w:w="4508" w:type="dxa"/>
          </w:tcPr>
          <w:p w14:paraId="04F585B5" w14:textId="29F3A187" w:rsidR="00877849" w:rsidRDefault="00877849" w:rsidP="001C53B2">
            <w:pPr>
              <w:pStyle w:val="textebase"/>
              <w:rPr>
                <w:rFonts w:ascii="Arial" w:hAnsi="Arial" w:cs="Arial"/>
                <w:color w:val="auto"/>
                <w:sz w:val="22"/>
                <w:szCs w:val="22"/>
              </w:rPr>
            </w:pPr>
            <w:r w:rsidRPr="00877849">
              <w:rPr>
                <w:rFonts w:ascii="Arial" w:hAnsi="Arial" w:cs="Arial"/>
                <w:color w:val="auto"/>
                <w:sz w:val="22"/>
                <w:szCs w:val="22"/>
              </w:rPr>
              <w:t>Het bedrag van de bijdrage op basis van artikel 3 van de cao van 22 maart 1989, gesloten in het Paritair Comité voor de scheikundige nijverheid houdende de oprichting van het Fonds voor vorming in de scheikundige nijverheid (</w:t>
            </w:r>
            <w:r w:rsidR="00776BB9">
              <w:rPr>
                <w:rFonts w:ascii="Arial" w:hAnsi="Arial" w:cs="Arial"/>
                <w:color w:val="auto"/>
                <w:sz w:val="22"/>
                <w:szCs w:val="22"/>
              </w:rPr>
              <w:t>KB</w:t>
            </w:r>
            <w:r w:rsidRPr="00877849">
              <w:rPr>
                <w:rFonts w:ascii="Arial" w:hAnsi="Arial" w:cs="Arial"/>
                <w:color w:val="auto"/>
                <w:sz w:val="22"/>
                <w:szCs w:val="22"/>
              </w:rPr>
              <w:t> 10.01.1990; BS 02.02.1990) wordt, overeenkomstig Titel XIII, hoofdstuk VIII, afdelingen 1 en 2 van de wet van 27 december 2006 houdende diverse bepalingen, (BS 28.12.2006), vastgesteld op</w:t>
            </w:r>
            <w:r w:rsidR="00776BB9">
              <w:rPr>
                <w:rFonts w:ascii="Arial" w:hAnsi="Arial" w:cs="Arial"/>
                <w:color w:val="auto"/>
                <w:sz w:val="22"/>
                <w:szCs w:val="22"/>
              </w:rPr>
              <w:t xml:space="preserve"> </w:t>
            </w:r>
            <w:r w:rsidRPr="00877849">
              <w:rPr>
                <w:rFonts w:ascii="Arial" w:hAnsi="Arial" w:cs="Arial"/>
                <w:color w:val="auto"/>
                <w:sz w:val="22"/>
                <w:szCs w:val="22"/>
              </w:rPr>
              <w:t xml:space="preserve">0,20% op de brutolonen van de </w:t>
            </w:r>
            <w:r w:rsidR="00776BB9">
              <w:rPr>
                <w:rFonts w:ascii="Arial" w:hAnsi="Arial" w:cs="Arial"/>
                <w:color w:val="auto"/>
                <w:sz w:val="22"/>
                <w:szCs w:val="22"/>
              </w:rPr>
              <w:t>werknemers</w:t>
            </w:r>
            <w:r w:rsidRPr="00877849">
              <w:rPr>
                <w:rFonts w:ascii="Arial" w:hAnsi="Arial" w:cs="Arial"/>
                <w:color w:val="auto"/>
                <w:sz w:val="22"/>
                <w:szCs w:val="22"/>
              </w:rPr>
              <w:t xml:space="preserve"> voor de periode van 1 januari 20</w:t>
            </w:r>
            <w:r w:rsidR="003C6AF0">
              <w:rPr>
                <w:rFonts w:ascii="Arial" w:hAnsi="Arial" w:cs="Arial"/>
                <w:color w:val="auto"/>
                <w:sz w:val="22"/>
                <w:szCs w:val="22"/>
              </w:rPr>
              <w:t>19</w:t>
            </w:r>
            <w:r w:rsidRPr="00877849">
              <w:rPr>
                <w:rFonts w:ascii="Arial" w:hAnsi="Arial" w:cs="Arial"/>
                <w:color w:val="auto"/>
                <w:sz w:val="22"/>
                <w:szCs w:val="22"/>
              </w:rPr>
              <w:t xml:space="preserve"> tot en met 31 december 20</w:t>
            </w:r>
            <w:r w:rsidR="003C6AF0">
              <w:rPr>
                <w:rFonts w:ascii="Arial" w:hAnsi="Arial" w:cs="Arial"/>
                <w:color w:val="auto"/>
                <w:sz w:val="22"/>
                <w:szCs w:val="22"/>
              </w:rPr>
              <w:t>20</w:t>
            </w:r>
            <w:r w:rsidRPr="00877849">
              <w:rPr>
                <w:rFonts w:ascii="Arial" w:hAnsi="Arial" w:cs="Arial"/>
                <w:color w:val="auto"/>
                <w:sz w:val="22"/>
                <w:szCs w:val="22"/>
              </w:rPr>
              <w:t>.</w:t>
            </w:r>
          </w:p>
          <w:p w14:paraId="6F590157" w14:textId="77777777" w:rsidR="003C6AF0" w:rsidRPr="00877849" w:rsidRDefault="003C6AF0" w:rsidP="001C53B2">
            <w:pPr>
              <w:pStyle w:val="textebase"/>
              <w:rPr>
                <w:rFonts w:ascii="Arial" w:hAnsi="Arial" w:cs="Arial"/>
                <w:color w:val="auto"/>
                <w:sz w:val="22"/>
                <w:szCs w:val="22"/>
              </w:rPr>
            </w:pPr>
          </w:p>
          <w:p w14:paraId="5A173024" w14:textId="77777777" w:rsidR="00877849" w:rsidRPr="00877849" w:rsidRDefault="00877849" w:rsidP="001C53B2">
            <w:pPr>
              <w:pStyle w:val="textebase"/>
              <w:rPr>
                <w:rFonts w:ascii="Arial" w:hAnsi="Arial" w:cs="Arial"/>
                <w:color w:val="auto"/>
                <w:sz w:val="22"/>
                <w:szCs w:val="22"/>
              </w:rPr>
            </w:pPr>
            <w:r w:rsidRPr="00877849">
              <w:rPr>
                <w:rFonts w:ascii="Arial" w:hAnsi="Arial" w:cs="Arial"/>
                <w:color w:val="auto"/>
                <w:sz w:val="22"/>
                <w:szCs w:val="22"/>
              </w:rPr>
              <w:t>Deze bijdrage zal als volgt door de Rijksdienst voor Sociale Zekerheid worden geïnd:</w:t>
            </w:r>
          </w:p>
          <w:p w14:paraId="79B36660" w14:textId="1E59A3F7" w:rsidR="00776BB9" w:rsidRDefault="00877849" w:rsidP="001C53B2">
            <w:pPr>
              <w:pStyle w:val="textebase"/>
              <w:numPr>
                <w:ilvl w:val="0"/>
                <w:numId w:val="1"/>
              </w:numPr>
              <w:rPr>
                <w:rFonts w:ascii="Arial" w:hAnsi="Arial" w:cs="Arial"/>
                <w:color w:val="auto"/>
                <w:sz w:val="22"/>
                <w:szCs w:val="22"/>
              </w:rPr>
            </w:pPr>
            <w:r w:rsidRPr="00877849">
              <w:rPr>
                <w:rFonts w:ascii="Arial" w:hAnsi="Arial" w:cs="Arial"/>
                <w:color w:val="auto"/>
                <w:sz w:val="22"/>
                <w:szCs w:val="22"/>
              </w:rPr>
              <w:t>voor het eerste tot en met het vierde kwartaal 201</w:t>
            </w:r>
            <w:r w:rsidR="003C6AF0">
              <w:rPr>
                <w:rFonts w:ascii="Arial" w:hAnsi="Arial" w:cs="Arial"/>
                <w:color w:val="auto"/>
                <w:sz w:val="22"/>
                <w:szCs w:val="22"/>
              </w:rPr>
              <w:t>9</w:t>
            </w:r>
            <w:r w:rsidRPr="00877849">
              <w:rPr>
                <w:rFonts w:ascii="Arial" w:hAnsi="Arial" w:cs="Arial"/>
                <w:color w:val="auto"/>
                <w:sz w:val="22"/>
                <w:szCs w:val="22"/>
              </w:rPr>
              <w:t>: nihil</w:t>
            </w:r>
            <w:r w:rsidR="00776BB9">
              <w:rPr>
                <w:rFonts w:ascii="Arial" w:hAnsi="Arial" w:cs="Arial"/>
                <w:color w:val="auto"/>
                <w:sz w:val="22"/>
                <w:szCs w:val="22"/>
              </w:rPr>
              <w:t>;</w:t>
            </w:r>
          </w:p>
          <w:p w14:paraId="548052D0" w14:textId="4753ECE2" w:rsidR="00877849" w:rsidRPr="00776BB9" w:rsidRDefault="00877849" w:rsidP="001C53B2">
            <w:pPr>
              <w:pStyle w:val="textebase"/>
              <w:numPr>
                <w:ilvl w:val="0"/>
                <w:numId w:val="1"/>
              </w:numPr>
              <w:rPr>
                <w:rFonts w:ascii="Arial" w:hAnsi="Arial" w:cs="Arial"/>
                <w:color w:val="auto"/>
                <w:sz w:val="22"/>
                <w:szCs w:val="22"/>
              </w:rPr>
            </w:pPr>
            <w:r w:rsidRPr="00776BB9">
              <w:rPr>
                <w:rFonts w:ascii="Arial" w:hAnsi="Arial" w:cs="Arial"/>
                <w:color w:val="auto"/>
                <w:sz w:val="22"/>
                <w:szCs w:val="22"/>
              </w:rPr>
              <w:t>voor het eerste tot en met het vierde kwartaal 20</w:t>
            </w:r>
            <w:r w:rsidR="003C6AF0" w:rsidRPr="00776BB9">
              <w:rPr>
                <w:rFonts w:ascii="Arial" w:hAnsi="Arial" w:cs="Arial"/>
                <w:color w:val="auto"/>
                <w:sz w:val="22"/>
                <w:szCs w:val="22"/>
              </w:rPr>
              <w:t>20</w:t>
            </w:r>
            <w:r w:rsidRPr="00776BB9">
              <w:rPr>
                <w:rFonts w:ascii="Arial" w:hAnsi="Arial" w:cs="Arial"/>
                <w:color w:val="auto"/>
                <w:sz w:val="22"/>
                <w:szCs w:val="22"/>
              </w:rPr>
              <w:t xml:space="preserve">: 0,40% per kwartaal. </w:t>
            </w:r>
          </w:p>
          <w:p w14:paraId="11225DE2" w14:textId="77777777" w:rsidR="003C6AF0" w:rsidRPr="00877849" w:rsidRDefault="003C6AF0" w:rsidP="001C53B2">
            <w:pPr>
              <w:pStyle w:val="textebase"/>
              <w:rPr>
                <w:rFonts w:ascii="Arial" w:hAnsi="Arial" w:cs="Arial"/>
                <w:color w:val="auto"/>
                <w:sz w:val="22"/>
                <w:szCs w:val="22"/>
              </w:rPr>
            </w:pPr>
          </w:p>
          <w:p w14:paraId="59F5D8FE" w14:textId="4B580BEC" w:rsidR="00877849" w:rsidRPr="00877849" w:rsidRDefault="00877849" w:rsidP="001C53B2">
            <w:pPr>
              <w:pStyle w:val="textebase"/>
              <w:rPr>
                <w:rFonts w:ascii="Arial" w:hAnsi="Arial" w:cs="Arial"/>
                <w:color w:val="auto"/>
                <w:sz w:val="22"/>
                <w:szCs w:val="22"/>
              </w:rPr>
            </w:pPr>
            <w:r w:rsidRPr="00877849">
              <w:rPr>
                <w:rFonts w:ascii="Arial" w:hAnsi="Arial" w:cs="Arial"/>
                <w:color w:val="auto"/>
                <w:sz w:val="22"/>
                <w:szCs w:val="22"/>
              </w:rPr>
              <w:t xml:space="preserve">De bedrijven die gelijkaardige initiatieven hebben genomen met het oog op de bevordering van de tewerkstelling van de risicogroepen overeenkomstig Titel XIII, hoofdstuk VIII, afdelingen 1 en 2 van de wet van 27 december 2006 houdende diverse bepalingen (BS 28.12.2006), en deze hebben bekrachtigd in een </w:t>
            </w:r>
            <w:r w:rsidR="00776BB9">
              <w:rPr>
                <w:rFonts w:ascii="Arial" w:hAnsi="Arial" w:cs="Arial"/>
                <w:color w:val="auto"/>
                <w:sz w:val="22"/>
                <w:szCs w:val="22"/>
              </w:rPr>
              <w:t>CAO</w:t>
            </w:r>
            <w:r w:rsidRPr="00877849">
              <w:rPr>
                <w:rFonts w:ascii="Arial" w:hAnsi="Arial" w:cs="Arial"/>
                <w:color w:val="auto"/>
                <w:sz w:val="22"/>
                <w:szCs w:val="22"/>
              </w:rPr>
              <w:t xml:space="preserve">, die uiterlijk </w:t>
            </w:r>
            <w:r w:rsidRPr="00877849">
              <w:rPr>
                <w:rFonts w:ascii="Arial" w:hAnsi="Arial" w:cs="Arial"/>
                <w:color w:val="auto"/>
                <w:sz w:val="22"/>
                <w:szCs w:val="22"/>
              </w:rPr>
              <w:lastRenderedPageBreak/>
              <w:t>op 1 oktober 201</w:t>
            </w:r>
            <w:r w:rsidR="003C6AF0">
              <w:rPr>
                <w:rFonts w:ascii="Arial" w:hAnsi="Arial" w:cs="Arial"/>
                <w:color w:val="auto"/>
                <w:sz w:val="22"/>
                <w:szCs w:val="22"/>
              </w:rPr>
              <w:t>9</w:t>
            </w:r>
            <w:r w:rsidRPr="00877849">
              <w:rPr>
                <w:rFonts w:ascii="Arial" w:hAnsi="Arial" w:cs="Arial"/>
                <w:color w:val="auto"/>
                <w:sz w:val="22"/>
                <w:szCs w:val="22"/>
              </w:rPr>
              <w:t xml:space="preserve"> voor het jaar 201</w:t>
            </w:r>
            <w:r w:rsidR="003C6AF0">
              <w:rPr>
                <w:rFonts w:ascii="Arial" w:hAnsi="Arial" w:cs="Arial"/>
                <w:color w:val="auto"/>
                <w:sz w:val="22"/>
                <w:szCs w:val="22"/>
              </w:rPr>
              <w:t xml:space="preserve">9 </w:t>
            </w:r>
            <w:r w:rsidRPr="00877849">
              <w:rPr>
                <w:rFonts w:ascii="Arial" w:hAnsi="Arial" w:cs="Arial"/>
                <w:color w:val="auto"/>
                <w:sz w:val="22"/>
                <w:szCs w:val="22"/>
              </w:rPr>
              <w:t>en uiterlijk op 1 oktober 20</w:t>
            </w:r>
            <w:r w:rsidR="003C6AF0">
              <w:rPr>
                <w:rFonts w:ascii="Arial" w:hAnsi="Arial" w:cs="Arial"/>
                <w:color w:val="auto"/>
                <w:sz w:val="22"/>
                <w:szCs w:val="22"/>
              </w:rPr>
              <w:t>20</w:t>
            </w:r>
            <w:r w:rsidRPr="00877849">
              <w:rPr>
                <w:rFonts w:ascii="Arial" w:hAnsi="Arial" w:cs="Arial"/>
                <w:color w:val="auto"/>
                <w:sz w:val="22"/>
                <w:szCs w:val="22"/>
              </w:rPr>
              <w:t xml:space="preserve"> voor het jaar 20</w:t>
            </w:r>
            <w:r w:rsidR="003C6AF0">
              <w:rPr>
                <w:rFonts w:ascii="Arial" w:hAnsi="Arial" w:cs="Arial"/>
                <w:color w:val="auto"/>
                <w:sz w:val="22"/>
                <w:szCs w:val="22"/>
              </w:rPr>
              <w:t>20</w:t>
            </w:r>
            <w:r w:rsidRPr="00877849">
              <w:rPr>
                <w:rFonts w:ascii="Arial" w:hAnsi="Arial" w:cs="Arial"/>
                <w:color w:val="auto"/>
                <w:sz w:val="22"/>
                <w:szCs w:val="22"/>
              </w:rPr>
              <w:t xml:space="preserve"> wordt neergelegd op de griffie van de Algemene Directie Collectieve Arbeidsbetrekkingen van de Federale Overheidsdienst Werkgelegenheid, Arbeid en Sociaal Overleg zijn van deze bijdrage vrijgesteld.</w:t>
            </w:r>
          </w:p>
          <w:p w14:paraId="1870C374" w14:textId="77777777" w:rsidR="00F41525" w:rsidRPr="00F31A78" w:rsidRDefault="00F41525" w:rsidP="001C53B2">
            <w:pPr>
              <w:pStyle w:val="textebase"/>
              <w:rPr>
                <w:rFonts w:ascii="Arial" w:hAnsi="Arial" w:cs="Arial"/>
                <w:color w:val="auto"/>
                <w:sz w:val="22"/>
                <w:szCs w:val="22"/>
              </w:rPr>
            </w:pPr>
          </w:p>
        </w:tc>
        <w:tc>
          <w:tcPr>
            <w:tcW w:w="4508" w:type="dxa"/>
          </w:tcPr>
          <w:p w14:paraId="724E4EE6" w14:textId="6FF7B425" w:rsidR="00F31A78" w:rsidRDefault="00F31A78" w:rsidP="001C53B2">
            <w:pPr>
              <w:pStyle w:val="textebase"/>
              <w:rPr>
                <w:rFonts w:ascii="Arial" w:hAnsi="Arial" w:cs="Arial"/>
                <w:color w:val="auto"/>
                <w:sz w:val="22"/>
                <w:szCs w:val="22"/>
                <w:lang w:val="fr-BE"/>
              </w:rPr>
            </w:pPr>
            <w:r w:rsidRPr="001C53B2">
              <w:rPr>
                <w:rFonts w:ascii="Arial" w:hAnsi="Arial" w:cs="Arial"/>
                <w:color w:val="auto"/>
                <w:sz w:val="22"/>
                <w:szCs w:val="22"/>
                <w:lang w:val="fr-BE"/>
              </w:rPr>
              <w:lastRenderedPageBreak/>
              <w:t xml:space="preserve">Le montant de la cotisation sur base de l’article 3 de la </w:t>
            </w:r>
            <w:r w:rsidR="00336D86">
              <w:rPr>
                <w:rFonts w:ascii="Arial" w:hAnsi="Arial" w:cs="Arial"/>
                <w:color w:val="auto"/>
                <w:sz w:val="22"/>
                <w:szCs w:val="22"/>
                <w:lang w:val="fr-BE"/>
              </w:rPr>
              <w:t xml:space="preserve">CCT </w:t>
            </w:r>
            <w:r w:rsidRPr="001C53B2">
              <w:rPr>
                <w:rFonts w:ascii="Arial" w:hAnsi="Arial" w:cs="Arial"/>
                <w:color w:val="auto"/>
                <w:sz w:val="22"/>
                <w:szCs w:val="22"/>
                <w:lang w:val="fr-BE"/>
              </w:rPr>
              <w:t xml:space="preserve">du 22 mars 1989, conclue au sein de la Commission Paritaire de l’industrie chimique portant création du Fonds pour la formation dans l’industrie chimique (AR 10.01.1990, MB 02.02.1990), est fixé, conformément au titre XIII, chapitre VIII, sections </w:t>
            </w:r>
            <w:r w:rsidR="00336D86">
              <w:rPr>
                <w:rFonts w:ascii="Arial" w:hAnsi="Arial" w:cs="Arial"/>
                <w:color w:val="auto"/>
                <w:sz w:val="22"/>
                <w:szCs w:val="22"/>
                <w:lang w:val="fr-BE"/>
              </w:rPr>
              <w:t>1</w:t>
            </w:r>
            <w:r w:rsidR="00336D86" w:rsidRPr="00336D86">
              <w:rPr>
                <w:rFonts w:ascii="Arial" w:hAnsi="Arial" w:cs="Arial"/>
                <w:color w:val="auto"/>
                <w:sz w:val="22"/>
                <w:szCs w:val="22"/>
                <w:vertAlign w:val="superscript"/>
                <w:lang w:val="fr-BE"/>
              </w:rPr>
              <w:t>er</w:t>
            </w:r>
            <w:r w:rsidR="00336D86">
              <w:rPr>
                <w:rFonts w:ascii="Arial" w:hAnsi="Arial" w:cs="Arial"/>
                <w:color w:val="auto"/>
                <w:sz w:val="22"/>
                <w:szCs w:val="22"/>
                <w:lang w:val="fr-BE"/>
              </w:rPr>
              <w:t xml:space="preserve"> e</w:t>
            </w:r>
            <w:r w:rsidRPr="001C53B2">
              <w:rPr>
                <w:rFonts w:ascii="Arial" w:hAnsi="Arial" w:cs="Arial"/>
                <w:color w:val="auto"/>
                <w:sz w:val="22"/>
                <w:szCs w:val="22"/>
                <w:lang w:val="fr-BE"/>
              </w:rPr>
              <w:t xml:space="preserve">t </w:t>
            </w:r>
            <w:r w:rsidR="00336D86">
              <w:rPr>
                <w:rFonts w:ascii="Arial" w:hAnsi="Arial" w:cs="Arial"/>
                <w:color w:val="auto"/>
                <w:sz w:val="22"/>
                <w:szCs w:val="22"/>
                <w:lang w:val="fr-BE"/>
              </w:rPr>
              <w:t>2</w:t>
            </w:r>
            <w:r w:rsidR="00336D86" w:rsidRPr="00336D86">
              <w:rPr>
                <w:rFonts w:ascii="Arial" w:hAnsi="Arial" w:cs="Arial"/>
                <w:color w:val="auto"/>
                <w:sz w:val="22"/>
                <w:szCs w:val="22"/>
                <w:vertAlign w:val="superscript"/>
                <w:lang w:val="fr-BE"/>
              </w:rPr>
              <w:t>ième</w:t>
            </w:r>
            <w:r w:rsidR="00336D86">
              <w:rPr>
                <w:rFonts w:ascii="Arial" w:hAnsi="Arial" w:cs="Arial"/>
                <w:color w:val="auto"/>
                <w:sz w:val="22"/>
                <w:szCs w:val="22"/>
                <w:lang w:val="fr-BE"/>
              </w:rPr>
              <w:t xml:space="preserve"> </w:t>
            </w:r>
            <w:r w:rsidRPr="001C53B2">
              <w:rPr>
                <w:rFonts w:ascii="Arial" w:hAnsi="Arial" w:cs="Arial"/>
                <w:color w:val="auto"/>
                <w:sz w:val="22"/>
                <w:szCs w:val="22"/>
                <w:lang w:val="fr-BE"/>
              </w:rPr>
              <w:t>de la loi du 27 décembre 2006 (MB 28.12.2006) portant des dispositions diverses, à</w:t>
            </w:r>
            <w:r w:rsidR="0039125A">
              <w:rPr>
                <w:rFonts w:ascii="Arial" w:hAnsi="Arial" w:cs="Arial"/>
                <w:color w:val="auto"/>
                <w:sz w:val="22"/>
                <w:szCs w:val="22"/>
                <w:lang w:val="fr-BE"/>
              </w:rPr>
              <w:t xml:space="preserve"> </w:t>
            </w:r>
            <w:r w:rsidRPr="00F31A78">
              <w:rPr>
                <w:rFonts w:ascii="Arial" w:hAnsi="Arial" w:cs="Arial"/>
                <w:color w:val="auto"/>
                <w:sz w:val="22"/>
                <w:szCs w:val="22"/>
                <w:lang w:val="fr-BE"/>
              </w:rPr>
              <w:t xml:space="preserve">0,20% calculée sur les salaires bruts des </w:t>
            </w:r>
            <w:r w:rsidR="00776BB9">
              <w:rPr>
                <w:rFonts w:ascii="Arial" w:hAnsi="Arial" w:cs="Arial"/>
                <w:color w:val="auto"/>
                <w:sz w:val="22"/>
                <w:szCs w:val="22"/>
                <w:lang w:val="fr-BE"/>
              </w:rPr>
              <w:t>travailleurs</w:t>
            </w:r>
            <w:r w:rsidRPr="00F31A78">
              <w:rPr>
                <w:rFonts w:ascii="Arial" w:hAnsi="Arial" w:cs="Arial"/>
                <w:color w:val="auto"/>
                <w:sz w:val="22"/>
                <w:szCs w:val="22"/>
                <w:lang w:val="fr-BE"/>
              </w:rPr>
              <w:t xml:space="preserve"> pour la période s’étendant du </w:t>
            </w:r>
            <w:r w:rsidR="0039125A">
              <w:rPr>
                <w:rFonts w:ascii="Arial" w:hAnsi="Arial" w:cs="Arial"/>
                <w:color w:val="auto"/>
                <w:sz w:val="22"/>
                <w:szCs w:val="22"/>
                <w:lang w:val="fr-BE"/>
              </w:rPr>
              <w:t>1</w:t>
            </w:r>
            <w:r w:rsidR="0039125A" w:rsidRPr="0039125A">
              <w:rPr>
                <w:rFonts w:ascii="Arial" w:hAnsi="Arial" w:cs="Arial"/>
                <w:color w:val="auto"/>
                <w:sz w:val="22"/>
                <w:szCs w:val="22"/>
                <w:vertAlign w:val="superscript"/>
                <w:lang w:val="fr-BE"/>
              </w:rPr>
              <w:t>er</w:t>
            </w:r>
            <w:r w:rsidR="0039125A">
              <w:rPr>
                <w:rFonts w:ascii="Arial" w:hAnsi="Arial" w:cs="Arial"/>
                <w:color w:val="auto"/>
                <w:sz w:val="22"/>
                <w:szCs w:val="22"/>
                <w:lang w:val="fr-BE"/>
              </w:rPr>
              <w:t xml:space="preserve"> </w:t>
            </w:r>
            <w:r w:rsidRPr="00F31A78">
              <w:rPr>
                <w:rFonts w:ascii="Arial" w:hAnsi="Arial" w:cs="Arial"/>
                <w:color w:val="auto"/>
                <w:sz w:val="22"/>
                <w:szCs w:val="22"/>
                <w:lang w:val="fr-BE"/>
              </w:rPr>
              <w:t>janvier </w:t>
            </w:r>
            <w:r w:rsidR="003C6AF0" w:rsidRPr="003C6AF0">
              <w:rPr>
                <w:rFonts w:ascii="Arial" w:hAnsi="Arial" w:cs="Arial"/>
                <w:color w:val="auto"/>
                <w:sz w:val="22"/>
                <w:szCs w:val="22"/>
                <w:lang w:val="fr-BE"/>
              </w:rPr>
              <w:t>20</w:t>
            </w:r>
            <w:r w:rsidR="003C6AF0">
              <w:rPr>
                <w:rFonts w:ascii="Arial" w:hAnsi="Arial" w:cs="Arial"/>
                <w:color w:val="auto"/>
                <w:sz w:val="22"/>
                <w:szCs w:val="22"/>
                <w:lang w:val="fr-BE"/>
              </w:rPr>
              <w:t xml:space="preserve">19 </w:t>
            </w:r>
            <w:r w:rsidRPr="00F31A78">
              <w:rPr>
                <w:rFonts w:ascii="Arial" w:hAnsi="Arial" w:cs="Arial"/>
                <w:color w:val="auto"/>
                <w:sz w:val="22"/>
                <w:szCs w:val="22"/>
                <w:lang w:val="fr-BE"/>
              </w:rPr>
              <w:t>au 31 décembre </w:t>
            </w:r>
            <w:r w:rsidR="003C6AF0">
              <w:rPr>
                <w:rFonts w:ascii="Arial" w:hAnsi="Arial" w:cs="Arial"/>
                <w:color w:val="auto"/>
                <w:sz w:val="22"/>
                <w:szCs w:val="22"/>
                <w:lang w:val="fr-BE"/>
              </w:rPr>
              <w:t>2020</w:t>
            </w:r>
            <w:r w:rsidRPr="00F31A78">
              <w:rPr>
                <w:rFonts w:ascii="Arial" w:hAnsi="Arial" w:cs="Arial"/>
                <w:color w:val="auto"/>
                <w:sz w:val="22"/>
                <w:szCs w:val="22"/>
                <w:lang w:val="fr-BE"/>
              </w:rPr>
              <w:t>.</w:t>
            </w:r>
          </w:p>
          <w:p w14:paraId="3A151C1F" w14:textId="77777777" w:rsidR="003C6AF0" w:rsidRPr="00F31A78" w:rsidRDefault="003C6AF0" w:rsidP="001C53B2">
            <w:pPr>
              <w:pStyle w:val="textebase"/>
              <w:rPr>
                <w:rFonts w:ascii="Arial" w:hAnsi="Arial" w:cs="Arial"/>
                <w:color w:val="auto"/>
                <w:sz w:val="22"/>
                <w:szCs w:val="22"/>
                <w:lang w:val="fr-BE"/>
              </w:rPr>
            </w:pPr>
          </w:p>
          <w:p w14:paraId="6EA8D7B8" w14:textId="77777777" w:rsidR="00776BB9" w:rsidRDefault="00F31A78" w:rsidP="001C53B2">
            <w:pPr>
              <w:pStyle w:val="textebase"/>
              <w:rPr>
                <w:rFonts w:ascii="Arial" w:hAnsi="Arial" w:cs="Arial"/>
                <w:color w:val="auto"/>
                <w:sz w:val="22"/>
                <w:szCs w:val="22"/>
                <w:lang w:val="fr-BE"/>
              </w:rPr>
            </w:pPr>
            <w:r w:rsidRPr="001C53B2">
              <w:rPr>
                <w:rFonts w:ascii="Arial" w:hAnsi="Arial" w:cs="Arial"/>
                <w:color w:val="auto"/>
                <w:sz w:val="22"/>
                <w:szCs w:val="22"/>
                <w:lang w:val="fr-BE"/>
              </w:rPr>
              <w:t>Cette cotisation sera perçue comme suit par l’Office national de sécurité sociale</w:t>
            </w:r>
            <w:r w:rsidR="00776BB9">
              <w:rPr>
                <w:rFonts w:ascii="Arial" w:hAnsi="Arial" w:cs="Arial"/>
                <w:color w:val="auto"/>
                <w:sz w:val="22"/>
                <w:szCs w:val="22"/>
                <w:lang w:val="fr-BE"/>
              </w:rPr>
              <w:t> :</w:t>
            </w:r>
          </w:p>
          <w:p w14:paraId="23F13127" w14:textId="799A8645" w:rsidR="00776BB9" w:rsidRDefault="00776BB9" w:rsidP="001C53B2">
            <w:pPr>
              <w:pStyle w:val="textebase"/>
              <w:numPr>
                <w:ilvl w:val="0"/>
                <w:numId w:val="1"/>
              </w:numPr>
              <w:rPr>
                <w:rFonts w:ascii="Arial" w:hAnsi="Arial" w:cs="Arial"/>
                <w:color w:val="auto"/>
                <w:sz w:val="22"/>
                <w:szCs w:val="22"/>
                <w:lang w:val="fr-BE"/>
              </w:rPr>
            </w:pPr>
            <w:r>
              <w:rPr>
                <w:rFonts w:ascii="Arial" w:hAnsi="Arial" w:cs="Arial"/>
                <w:color w:val="auto"/>
                <w:sz w:val="22"/>
                <w:szCs w:val="22"/>
                <w:lang w:val="fr-BE"/>
              </w:rPr>
              <w:t>du</w:t>
            </w:r>
            <w:r w:rsidR="00F31A78" w:rsidRPr="00F31A78">
              <w:rPr>
                <w:rFonts w:ascii="Arial" w:hAnsi="Arial" w:cs="Arial"/>
                <w:color w:val="auto"/>
                <w:sz w:val="22"/>
                <w:szCs w:val="22"/>
                <w:lang w:val="fr-BE"/>
              </w:rPr>
              <w:t xml:space="preserve"> premier jusqu</w:t>
            </w:r>
            <w:r>
              <w:rPr>
                <w:rFonts w:ascii="Arial" w:hAnsi="Arial" w:cs="Arial"/>
                <w:color w:val="auto"/>
                <w:sz w:val="22"/>
                <w:szCs w:val="22"/>
                <w:lang w:val="fr-BE"/>
              </w:rPr>
              <w:t xml:space="preserve">’au </w:t>
            </w:r>
            <w:r w:rsidR="00F31A78" w:rsidRPr="00F31A78">
              <w:rPr>
                <w:rFonts w:ascii="Arial" w:hAnsi="Arial" w:cs="Arial"/>
                <w:color w:val="auto"/>
                <w:sz w:val="22"/>
                <w:szCs w:val="22"/>
                <w:lang w:val="fr-BE"/>
              </w:rPr>
              <w:t xml:space="preserve">quatrième trimestre </w:t>
            </w:r>
            <w:r w:rsidR="003C6AF0" w:rsidRPr="003C6AF0">
              <w:rPr>
                <w:rFonts w:ascii="Arial" w:hAnsi="Arial" w:cs="Arial"/>
                <w:color w:val="auto"/>
                <w:sz w:val="22"/>
                <w:szCs w:val="22"/>
                <w:lang w:val="fr-BE"/>
              </w:rPr>
              <w:t>20</w:t>
            </w:r>
            <w:r w:rsidR="003C6AF0">
              <w:rPr>
                <w:rFonts w:ascii="Arial" w:hAnsi="Arial" w:cs="Arial"/>
                <w:color w:val="auto"/>
                <w:sz w:val="22"/>
                <w:szCs w:val="22"/>
                <w:lang w:val="fr-BE"/>
              </w:rPr>
              <w:t xml:space="preserve">19 </w:t>
            </w:r>
            <w:r>
              <w:rPr>
                <w:rFonts w:ascii="Arial" w:hAnsi="Arial" w:cs="Arial"/>
                <w:color w:val="auto"/>
                <w:sz w:val="22"/>
                <w:szCs w:val="22"/>
                <w:lang w:val="fr-BE"/>
              </w:rPr>
              <w:t>inclus</w:t>
            </w:r>
            <w:r w:rsidR="00CA507C">
              <w:rPr>
                <w:rFonts w:ascii="Arial" w:hAnsi="Arial" w:cs="Arial"/>
                <w:color w:val="auto"/>
                <w:sz w:val="22"/>
                <w:szCs w:val="22"/>
                <w:lang w:val="fr-BE"/>
              </w:rPr>
              <w:t xml:space="preserve"> </w:t>
            </w:r>
            <w:r w:rsidR="00F31A78" w:rsidRPr="00F31A78">
              <w:rPr>
                <w:rFonts w:ascii="Arial" w:hAnsi="Arial" w:cs="Arial"/>
                <w:color w:val="auto"/>
                <w:sz w:val="22"/>
                <w:szCs w:val="22"/>
                <w:lang w:val="fr-BE"/>
              </w:rPr>
              <w:t>: néant</w:t>
            </w:r>
            <w:r>
              <w:rPr>
                <w:rFonts w:ascii="Arial" w:hAnsi="Arial" w:cs="Arial"/>
                <w:color w:val="auto"/>
                <w:sz w:val="22"/>
                <w:szCs w:val="22"/>
                <w:lang w:val="fr-BE"/>
              </w:rPr>
              <w:t> ;</w:t>
            </w:r>
            <w:r w:rsidR="00F31A78" w:rsidRPr="00F31A78">
              <w:rPr>
                <w:rFonts w:ascii="Arial" w:hAnsi="Arial" w:cs="Arial"/>
                <w:color w:val="auto"/>
                <w:sz w:val="22"/>
                <w:szCs w:val="22"/>
                <w:lang w:val="fr-BE"/>
              </w:rPr>
              <w:t xml:space="preserve"> </w:t>
            </w:r>
          </w:p>
          <w:p w14:paraId="2FC1CF59" w14:textId="381DF4A3" w:rsidR="00F31A78" w:rsidRPr="00776BB9" w:rsidRDefault="00F31A78" w:rsidP="001C53B2">
            <w:pPr>
              <w:pStyle w:val="textebase"/>
              <w:numPr>
                <w:ilvl w:val="0"/>
                <w:numId w:val="1"/>
              </w:numPr>
              <w:rPr>
                <w:rFonts w:ascii="Arial" w:hAnsi="Arial" w:cs="Arial"/>
                <w:color w:val="auto"/>
                <w:sz w:val="22"/>
                <w:szCs w:val="22"/>
                <w:lang w:val="fr-BE"/>
              </w:rPr>
            </w:pPr>
            <w:r w:rsidRPr="00776BB9">
              <w:rPr>
                <w:rFonts w:ascii="Arial" w:hAnsi="Arial" w:cs="Arial"/>
                <w:color w:val="auto"/>
                <w:sz w:val="22"/>
                <w:szCs w:val="22"/>
                <w:lang w:val="fr-BE"/>
              </w:rPr>
              <w:t>du premier jusqu</w:t>
            </w:r>
            <w:r w:rsidR="00776BB9">
              <w:rPr>
                <w:rFonts w:ascii="Arial" w:hAnsi="Arial" w:cs="Arial"/>
                <w:color w:val="auto"/>
                <w:sz w:val="22"/>
                <w:szCs w:val="22"/>
                <w:lang w:val="fr-BE"/>
              </w:rPr>
              <w:t>’au</w:t>
            </w:r>
            <w:r w:rsidRPr="00776BB9">
              <w:rPr>
                <w:rFonts w:ascii="Arial" w:hAnsi="Arial" w:cs="Arial"/>
                <w:color w:val="auto"/>
                <w:sz w:val="22"/>
                <w:szCs w:val="22"/>
                <w:lang w:val="fr-BE"/>
              </w:rPr>
              <w:t xml:space="preserve"> quatrième trimestre 2</w:t>
            </w:r>
            <w:r w:rsidR="003C6AF0" w:rsidRPr="00776BB9">
              <w:rPr>
                <w:rFonts w:ascii="Arial" w:hAnsi="Arial" w:cs="Arial"/>
                <w:color w:val="auto"/>
                <w:sz w:val="22"/>
                <w:szCs w:val="22"/>
                <w:lang w:val="fr-BE"/>
              </w:rPr>
              <w:t xml:space="preserve">020 </w:t>
            </w:r>
            <w:r w:rsidR="00776BB9">
              <w:rPr>
                <w:rFonts w:ascii="Arial" w:hAnsi="Arial" w:cs="Arial"/>
                <w:color w:val="auto"/>
                <w:sz w:val="22"/>
                <w:szCs w:val="22"/>
                <w:lang w:val="fr-BE"/>
              </w:rPr>
              <w:t>inclus</w:t>
            </w:r>
            <w:r w:rsidR="00CA507C">
              <w:rPr>
                <w:rFonts w:ascii="Arial" w:hAnsi="Arial" w:cs="Arial"/>
                <w:color w:val="auto"/>
                <w:sz w:val="22"/>
                <w:szCs w:val="22"/>
                <w:lang w:val="fr-BE"/>
              </w:rPr>
              <w:t xml:space="preserve"> </w:t>
            </w:r>
            <w:r w:rsidRPr="00776BB9">
              <w:rPr>
                <w:rFonts w:ascii="Arial" w:hAnsi="Arial" w:cs="Arial"/>
                <w:color w:val="auto"/>
                <w:sz w:val="22"/>
                <w:szCs w:val="22"/>
                <w:lang w:val="fr-BE"/>
              </w:rPr>
              <w:t xml:space="preserve">: 0,40% par trimestre. </w:t>
            </w:r>
          </w:p>
          <w:p w14:paraId="2E25D4BE" w14:textId="77777777" w:rsidR="003C6AF0" w:rsidRPr="00F31A78" w:rsidRDefault="003C6AF0" w:rsidP="001C53B2">
            <w:pPr>
              <w:pStyle w:val="textebase"/>
              <w:rPr>
                <w:rFonts w:ascii="Arial" w:hAnsi="Arial" w:cs="Arial"/>
                <w:color w:val="auto"/>
                <w:sz w:val="22"/>
                <w:szCs w:val="22"/>
                <w:lang w:val="fr-BE"/>
              </w:rPr>
            </w:pPr>
          </w:p>
          <w:p w14:paraId="393C5DA1" w14:textId="080689AF" w:rsidR="00F31A78" w:rsidRPr="00F31A78" w:rsidRDefault="00F31A78" w:rsidP="001C53B2">
            <w:pPr>
              <w:pStyle w:val="textebase"/>
              <w:rPr>
                <w:rFonts w:ascii="Arial" w:hAnsi="Arial" w:cs="Arial"/>
                <w:color w:val="auto"/>
                <w:sz w:val="22"/>
                <w:szCs w:val="22"/>
                <w:lang w:val="fr-BE"/>
              </w:rPr>
            </w:pPr>
            <w:r w:rsidRPr="00F31A78">
              <w:rPr>
                <w:rFonts w:ascii="Arial" w:hAnsi="Arial" w:cs="Arial"/>
                <w:color w:val="auto"/>
                <w:sz w:val="22"/>
                <w:szCs w:val="22"/>
                <w:lang w:val="fr-BE"/>
              </w:rPr>
              <w:t xml:space="preserve">Les entreprises qui ont pris des initiatives similaires en vue de promouvoir l’emploi des groupes à risques conformément au Titre XIII, chapitre VIII, sections 1 et 2 de la loi du 27 décembre 2006 contenant des dispositions diverses (MB 28.12.2006), entérinées dans une </w:t>
            </w:r>
            <w:r w:rsidR="00776BB9">
              <w:rPr>
                <w:rFonts w:ascii="Arial" w:hAnsi="Arial" w:cs="Arial"/>
                <w:color w:val="auto"/>
                <w:sz w:val="22"/>
                <w:szCs w:val="22"/>
                <w:lang w:val="fr-BE"/>
              </w:rPr>
              <w:t xml:space="preserve">CCT </w:t>
            </w:r>
            <w:r w:rsidRPr="00F31A78">
              <w:rPr>
                <w:rFonts w:ascii="Arial" w:hAnsi="Arial" w:cs="Arial"/>
                <w:color w:val="auto"/>
                <w:sz w:val="22"/>
                <w:szCs w:val="22"/>
                <w:lang w:val="fr-BE"/>
              </w:rPr>
              <w:t xml:space="preserve">déposée au plus tard le </w:t>
            </w:r>
            <w:r w:rsidR="00CA507C">
              <w:rPr>
                <w:rFonts w:ascii="Arial" w:hAnsi="Arial" w:cs="Arial"/>
                <w:color w:val="auto"/>
                <w:sz w:val="22"/>
                <w:szCs w:val="22"/>
                <w:lang w:val="fr-BE"/>
              </w:rPr>
              <w:t>1</w:t>
            </w:r>
            <w:r w:rsidR="00CA507C" w:rsidRPr="00CA507C">
              <w:rPr>
                <w:rFonts w:ascii="Arial" w:hAnsi="Arial" w:cs="Arial"/>
                <w:color w:val="auto"/>
                <w:sz w:val="22"/>
                <w:szCs w:val="22"/>
                <w:vertAlign w:val="superscript"/>
                <w:lang w:val="fr-BE"/>
              </w:rPr>
              <w:t>er</w:t>
            </w:r>
            <w:r w:rsidR="00CA507C">
              <w:rPr>
                <w:rFonts w:ascii="Arial" w:hAnsi="Arial" w:cs="Arial"/>
                <w:color w:val="auto"/>
                <w:sz w:val="22"/>
                <w:szCs w:val="22"/>
                <w:lang w:val="fr-BE"/>
              </w:rPr>
              <w:t xml:space="preserve"> </w:t>
            </w:r>
            <w:r w:rsidRPr="00F31A78">
              <w:rPr>
                <w:rFonts w:ascii="Arial" w:hAnsi="Arial" w:cs="Arial"/>
                <w:color w:val="auto"/>
                <w:sz w:val="22"/>
                <w:szCs w:val="22"/>
                <w:lang w:val="fr-BE"/>
              </w:rPr>
              <w:t>octobre 201</w:t>
            </w:r>
            <w:r w:rsidR="003C6AF0">
              <w:rPr>
                <w:rFonts w:ascii="Arial" w:hAnsi="Arial" w:cs="Arial"/>
                <w:color w:val="auto"/>
                <w:sz w:val="22"/>
                <w:szCs w:val="22"/>
                <w:lang w:val="fr-BE"/>
              </w:rPr>
              <w:t>9</w:t>
            </w:r>
            <w:r w:rsidRPr="00F31A78">
              <w:rPr>
                <w:rFonts w:ascii="Arial" w:hAnsi="Arial" w:cs="Arial"/>
                <w:color w:val="auto"/>
                <w:sz w:val="22"/>
                <w:szCs w:val="22"/>
                <w:lang w:val="fr-BE"/>
              </w:rPr>
              <w:t xml:space="preserve"> pour l’année </w:t>
            </w:r>
            <w:r w:rsidR="003C6AF0">
              <w:rPr>
                <w:rFonts w:ascii="Arial" w:hAnsi="Arial" w:cs="Arial"/>
                <w:color w:val="auto"/>
                <w:sz w:val="22"/>
                <w:szCs w:val="22"/>
                <w:lang w:val="fr-BE"/>
              </w:rPr>
              <w:t xml:space="preserve">2019 </w:t>
            </w:r>
            <w:r w:rsidRPr="00F31A78">
              <w:rPr>
                <w:rFonts w:ascii="Arial" w:hAnsi="Arial" w:cs="Arial"/>
                <w:color w:val="auto"/>
                <w:sz w:val="22"/>
                <w:szCs w:val="22"/>
                <w:lang w:val="fr-BE"/>
              </w:rPr>
              <w:t xml:space="preserve">et </w:t>
            </w:r>
            <w:r w:rsidRPr="00F31A78">
              <w:rPr>
                <w:rFonts w:ascii="Arial" w:hAnsi="Arial" w:cs="Arial"/>
                <w:color w:val="auto"/>
                <w:sz w:val="22"/>
                <w:szCs w:val="22"/>
                <w:lang w:val="fr-BE"/>
              </w:rPr>
              <w:lastRenderedPageBreak/>
              <w:t>au plus tard le 1</w:t>
            </w:r>
            <w:r w:rsidR="00CA507C" w:rsidRPr="00CA507C">
              <w:rPr>
                <w:rFonts w:ascii="Arial" w:hAnsi="Arial" w:cs="Arial"/>
                <w:color w:val="auto"/>
                <w:sz w:val="22"/>
                <w:szCs w:val="22"/>
                <w:vertAlign w:val="superscript"/>
                <w:lang w:val="fr-BE"/>
              </w:rPr>
              <w:t>er</w:t>
            </w:r>
            <w:r w:rsidR="00CA507C">
              <w:rPr>
                <w:rFonts w:ascii="Arial" w:hAnsi="Arial" w:cs="Arial"/>
                <w:color w:val="auto"/>
                <w:sz w:val="22"/>
                <w:szCs w:val="22"/>
                <w:lang w:val="fr-BE"/>
              </w:rPr>
              <w:t xml:space="preserve"> </w:t>
            </w:r>
            <w:r w:rsidRPr="00F31A78">
              <w:rPr>
                <w:rFonts w:ascii="Arial" w:hAnsi="Arial" w:cs="Arial"/>
                <w:color w:val="auto"/>
                <w:sz w:val="22"/>
                <w:szCs w:val="22"/>
                <w:lang w:val="fr-BE"/>
              </w:rPr>
              <w:t xml:space="preserve">octobre </w:t>
            </w:r>
            <w:r w:rsidR="003C6AF0">
              <w:rPr>
                <w:rFonts w:ascii="Arial" w:hAnsi="Arial" w:cs="Arial"/>
                <w:color w:val="auto"/>
                <w:sz w:val="22"/>
                <w:szCs w:val="22"/>
                <w:lang w:val="fr-BE"/>
              </w:rPr>
              <w:t xml:space="preserve">2020 </w:t>
            </w:r>
            <w:r w:rsidRPr="00F31A78">
              <w:rPr>
                <w:rFonts w:ascii="Arial" w:hAnsi="Arial" w:cs="Arial"/>
                <w:color w:val="auto"/>
                <w:sz w:val="22"/>
                <w:szCs w:val="22"/>
                <w:lang w:val="fr-BE"/>
              </w:rPr>
              <w:t xml:space="preserve">pour l’année </w:t>
            </w:r>
            <w:r w:rsidR="003C6AF0">
              <w:rPr>
                <w:rFonts w:ascii="Arial" w:hAnsi="Arial" w:cs="Arial"/>
                <w:color w:val="auto"/>
                <w:sz w:val="22"/>
                <w:szCs w:val="22"/>
                <w:lang w:val="fr-BE"/>
              </w:rPr>
              <w:t xml:space="preserve">2020 </w:t>
            </w:r>
            <w:r w:rsidRPr="00F31A78">
              <w:rPr>
                <w:rFonts w:ascii="Arial" w:hAnsi="Arial" w:cs="Arial"/>
                <w:color w:val="auto"/>
                <w:sz w:val="22"/>
                <w:szCs w:val="22"/>
                <w:lang w:val="fr-BE"/>
              </w:rPr>
              <w:t xml:space="preserve">au greffe de la Direction </w:t>
            </w:r>
            <w:r w:rsidR="00234C90">
              <w:rPr>
                <w:rFonts w:ascii="Arial" w:hAnsi="Arial" w:cs="Arial"/>
                <w:color w:val="auto"/>
                <w:sz w:val="22"/>
                <w:szCs w:val="22"/>
                <w:lang w:val="fr-BE"/>
              </w:rPr>
              <w:t>G</w:t>
            </w:r>
            <w:r w:rsidRPr="00F31A78">
              <w:rPr>
                <w:rFonts w:ascii="Arial" w:hAnsi="Arial" w:cs="Arial"/>
                <w:color w:val="auto"/>
                <w:sz w:val="22"/>
                <w:szCs w:val="22"/>
                <w:lang w:val="fr-BE"/>
              </w:rPr>
              <w:t xml:space="preserve">énérale Relations </w:t>
            </w:r>
            <w:r w:rsidR="00234C90">
              <w:rPr>
                <w:rFonts w:ascii="Arial" w:hAnsi="Arial" w:cs="Arial"/>
                <w:color w:val="auto"/>
                <w:sz w:val="22"/>
                <w:szCs w:val="22"/>
                <w:lang w:val="fr-BE"/>
              </w:rPr>
              <w:t>C</w:t>
            </w:r>
            <w:r w:rsidRPr="00F31A78">
              <w:rPr>
                <w:rFonts w:ascii="Arial" w:hAnsi="Arial" w:cs="Arial"/>
                <w:color w:val="auto"/>
                <w:sz w:val="22"/>
                <w:szCs w:val="22"/>
                <w:lang w:val="fr-BE"/>
              </w:rPr>
              <w:t xml:space="preserve">ollectives de </w:t>
            </w:r>
            <w:r w:rsidR="00234C90">
              <w:rPr>
                <w:rFonts w:ascii="Arial" w:hAnsi="Arial" w:cs="Arial"/>
                <w:color w:val="auto"/>
                <w:sz w:val="22"/>
                <w:szCs w:val="22"/>
                <w:lang w:val="fr-BE"/>
              </w:rPr>
              <w:t>T</w:t>
            </w:r>
            <w:r w:rsidRPr="00F31A78">
              <w:rPr>
                <w:rFonts w:ascii="Arial" w:hAnsi="Arial" w:cs="Arial"/>
                <w:color w:val="auto"/>
                <w:sz w:val="22"/>
                <w:szCs w:val="22"/>
                <w:lang w:val="fr-BE"/>
              </w:rPr>
              <w:t xml:space="preserve">ravail du Service </w:t>
            </w:r>
            <w:r w:rsidR="00234C90">
              <w:rPr>
                <w:rFonts w:ascii="Arial" w:hAnsi="Arial" w:cs="Arial"/>
                <w:color w:val="auto"/>
                <w:sz w:val="22"/>
                <w:szCs w:val="22"/>
                <w:lang w:val="fr-BE"/>
              </w:rPr>
              <w:t>P</w:t>
            </w:r>
            <w:r w:rsidRPr="00F31A78">
              <w:rPr>
                <w:rFonts w:ascii="Arial" w:hAnsi="Arial" w:cs="Arial"/>
                <w:color w:val="auto"/>
                <w:sz w:val="22"/>
                <w:szCs w:val="22"/>
                <w:lang w:val="fr-BE"/>
              </w:rPr>
              <w:t xml:space="preserve">ublic </w:t>
            </w:r>
            <w:r w:rsidR="00234C90">
              <w:rPr>
                <w:rFonts w:ascii="Arial" w:hAnsi="Arial" w:cs="Arial"/>
                <w:color w:val="auto"/>
                <w:sz w:val="22"/>
                <w:szCs w:val="22"/>
                <w:lang w:val="fr-BE"/>
              </w:rPr>
              <w:t>F</w:t>
            </w:r>
            <w:r w:rsidRPr="00F31A78">
              <w:rPr>
                <w:rFonts w:ascii="Arial" w:hAnsi="Arial" w:cs="Arial"/>
                <w:color w:val="auto"/>
                <w:sz w:val="22"/>
                <w:szCs w:val="22"/>
                <w:lang w:val="fr-BE"/>
              </w:rPr>
              <w:t>édéral Emploi, Travail et Concertation sociale, sont dispensées de cette cotisation.</w:t>
            </w:r>
          </w:p>
          <w:p w14:paraId="3906E952" w14:textId="77777777" w:rsidR="00F41525" w:rsidRPr="003C6AF0" w:rsidRDefault="00F41525" w:rsidP="001C53B2">
            <w:pPr>
              <w:pStyle w:val="textebase"/>
              <w:rPr>
                <w:rFonts w:ascii="Arial" w:hAnsi="Arial" w:cs="Arial"/>
                <w:color w:val="auto"/>
                <w:sz w:val="22"/>
                <w:szCs w:val="22"/>
                <w:lang w:val="fr-BE"/>
              </w:rPr>
            </w:pPr>
          </w:p>
        </w:tc>
      </w:tr>
      <w:tr w:rsidR="00F41525" w:rsidRPr="008D702B" w14:paraId="5607E63A" w14:textId="77777777" w:rsidTr="00C04F97">
        <w:tc>
          <w:tcPr>
            <w:tcW w:w="4508" w:type="dxa"/>
          </w:tcPr>
          <w:p w14:paraId="488088E8" w14:textId="509F8DF5" w:rsidR="00F41525" w:rsidRPr="00877849" w:rsidRDefault="00877849" w:rsidP="001C53B2">
            <w:pPr>
              <w:jc w:val="both"/>
              <w:rPr>
                <w:rFonts w:ascii="Arial" w:hAnsi="Arial" w:cs="Arial"/>
                <w:b/>
                <w:bCs/>
              </w:rPr>
            </w:pPr>
            <w:r>
              <w:rPr>
                <w:rFonts w:ascii="Arial" w:hAnsi="Arial" w:cs="Arial"/>
                <w:b/>
                <w:bCs/>
              </w:rPr>
              <w:lastRenderedPageBreak/>
              <w:t xml:space="preserve">ARTIKEL </w:t>
            </w:r>
            <w:r w:rsidR="001C53B2">
              <w:rPr>
                <w:rFonts w:ascii="Arial" w:hAnsi="Arial" w:cs="Arial"/>
                <w:b/>
                <w:bCs/>
              </w:rPr>
              <w:t>3</w:t>
            </w:r>
            <w:r w:rsidR="00B77ED4">
              <w:rPr>
                <w:rFonts w:ascii="Arial" w:hAnsi="Arial" w:cs="Arial"/>
                <w:b/>
                <w:bCs/>
              </w:rPr>
              <w:t xml:space="preserve"> - Vormingsinspanningen</w:t>
            </w:r>
          </w:p>
        </w:tc>
        <w:tc>
          <w:tcPr>
            <w:tcW w:w="4508" w:type="dxa"/>
          </w:tcPr>
          <w:p w14:paraId="06110560" w14:textId="19B299B0" w:rsidR="00F41525" w:rsidRPr="00877849" w:rsidRDefault="001C53B2" w:rsidP="001C53B2">
            <w:pPr>
              <w:jc w:val="both"/>
              <w:rPr>
                <w:rFonts w:ascii="Arial" w:hAnsi="Arial" w:cs="Arial"/>
                <w:b/>
                <w:bCs/>
              </w:rPr>
            </w:pPr>
            <w:r>
              <w:rPr>
                <w:rFonts w:ascii="Arial" w:hAnsi="Arial" w:cs="Arial"/>
                <w:b/>
                <w:bCs/>
              </w:rPr>
              <w:t>ARTICLE 3</w:t>
            </w:r>
            <w:r w:rsidR="00B77ED4">
              <w:rPr>
                <w:rFonts w:ascii="Arial" w:hAnsi="Arial" w:cs="Arial"/>
                <w:b/>
                <w:bCs/>
              </w:rPr>
              <w:t xml:space="preserve"> – </w:t>
            </w:r>
            <w:proofErr w:type="spellStart"/>
            <w:r w:rsidR="00B77ED4">
              <w:rPr>
                <w:rFonts w:ascii="Arial" w:hAnsi="Arial" w:cs="Arial"/>
                <w:b/>
                <w:bCs/>
              </w:rPr>
              <w:t>Efforts</w:t>
            </w:r>
            <w:proofErr w:type="spellEnd"/>
            <w:r w:rsidR="00B77ED4">
              <w:rPr>
                <w:rFonts w:ascii="Arial" w:hAnsi="Arial" w:cs="Arial"/>
                <w:b/>
                <w:bCs/>
              </w:rPr>
              <w:t xml:space="preserve"> de </w:t>
            </w:r>
            <w:proofErr w:type="spellStart"/>
            <w:r w:rsidR="00B77ED4">
              <w:rPr>
                <w:rFonts w:ascii="Arial" w:hAnsi="Arial" w:cs="Arial"/>
                <w:b/>
                <w:bCs/>
              </w:rPr>
              <w:t>formation</w:t>
            </w:r>
            <w:proofErr w:type="spellEnd"/>
          </w:p>
        </w:tc>
      </w:tr>
      <w:tr w:rsidR="00F41525" w:rsidRPr="00DF6FC8" w14:paraId="2BC14FBB" w14:textId="77777777" w:rsidTr="00C04F97">
        <w:tc>
          <w:tcPr>
            <w:tcW w:w="4508" w:type="dxa"/>
          </w:tcPr>
          <w:p w14:paraId="0908167D" w14:textId="77C9B4D9" w:rsidR="00877849"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Van de hierboven vermelde totaal gestorte middelen zal een deel van de middelen gedurende de periode van deze cao in het bijzonder worden aangewend om volgende 2 projecten vorm te geven en verder uit te werken:</w:t>
            </w:r>
          </w:p>
          <w:p w14:paraId="102BD628" w14:textId="77777777" w:rsidR="003C6AF0" w:rsidRPr="00776BB9" w:rsidRDefault="003C6AF0" w:rsidP="001C53B2">
            <w:pPr>
              <w:pStyle w:val="textebase"/>
              <w:rPr>
                <w:rFonts w:ascii="Arial" w:hAnsi="Arial" w:cs="Arial"/>
                <w:color w:val="auto"/>
                <w:sz w:val="22"/>
                <w:szCs w:val="22"/>
              </w:rPr>
            </w:pPr>
          </w:p>
          <w:p w14:paraId="16537AE6" w14:textId="77777777" w:rsidR="00877849"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 xml:space="preserve">1.   Een betere integratie in de sector van personen met een handicap </w:t>
            </w:r>
          </w:p>
          <w:p w14:paraId="70C3CD5C" w14:textId="77777777" w:rsidR="003C6AF0" w:rsidRPr="00776BB9" w:rsidRDefault="003C6AF0" w:rsidP="001C53B2">
            <w:pPr>
              <w:pStyle w:val="textebase"/>
              <w:rPr>
                <w:rFonts w:ascii="Arial" w:hAnsi="Arial" w:cs="Arial"/>
                <w:color w:val="auto"/>
                <w:sz w:val="22"/>
                <w:szCs w:val="22"/>
              </w:rPr>
            </w:pPr>
          </w:p>
          <w:p w14:paraId="417EE80A" w14:textId="77777777" w:rsidR="003C6AF0"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 xml:space="preserve">2.   Internationale solidariteit </w:t>
            </w:r>
          </w:p>
          <w:p w14:paraId="47C7C17F" w14:textId="77777777" w:rsidR="003C6AF0" w:rsidRPr="00776BB9" w:rsidRDefault="003C6AF0" w:rsidP="001C53B2">
            <w:pPr>
              <w:pStyle w:val="textebase"/>
              <w:rPr>
                <w:rFonts w:ascii="Arial" w:hAnsi="Arial" w:cs="Arial"/>
                <w:color w:val="auto"/>
                <w:sz w:val="22"/>
                <w:szCs w:val="22"/>
              </w:rPr>
            </w:pPr>
          </w:p>
          <w:p w14:paraId="2E84FBA9" w14:textId="55570F16" w:rsidR="00877849"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Het beheerscomité van het Fonds voor vorming zal de nodige inspanningen en middelen bepalen conform de bepalingen van artikel 1 en 2 van het koninklijk besluit van 19 februari 2013 (BS 08.04.2013).</w:t>
            </w:r>
          </w:p>
          <w:p w14:paraId="4D0A3FA8" w14:textId="77777777" w:rsidR="003C6AF0" w:rsidRPr="00776BB9" w:rsidRDefault="003C6AF0" w:rsidP="001C53B2">
            <w:pPr>
              <w:pStyle w:val="textebase"/>
              <w:rPr>
                <w:rFonts w:ascii="Arial" w:hAnsi="Arial" w:cs="Arial"/>
                <w:color w:val="auto"/>
                <w:sz w:val="22"/>
                <w:szCs w:val="22"/>
              </w:rPr>
            </w:pPr>
          </w:p>
          <w:p w14:paraId="3EB749F4" w14:textId="1D38E215" w:rsidR="00877849"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In toepassing van artikel 2 van voormeld koninklijk besluit van 19 februari 2013 en in toepassing van het koninklijk besluit van 26 november 2013, wordt ten minste 0,05% van de loonmassa besteed aan initiatieven ten voordele van personen die nog geen 26 jaar oud zijn en tot de risicogroepen behoren.</w:t>
            </w:r>
          </w:p>
          <w:p w14:paraId="2A45EF23" w14:textId="77777777" w:rsidR="003C6AF0" w:rsidRPr="00776BB9" w:rsidRDefault="003C6AF0" w:rsidP="001C53B2">
            <w:pPr>
              <w:pStyle w:val="textebase"/>
              <w:rPr>
                <w:rFonts w:ascii="Arial" w:hAnsi="Arial" w:cs="Arial"/>
                <w:color w:val="auto"/>
                <w:sz w:val="22"/>
                <w:szCs w:val="22"/>
              </w:rPr>
            </w:pPr>
          </w:p>
          <w:p w14:paraId="189CDB07" w14:textId="77777777" w:rsidR="00877849" w:rsidRPr="00776BB9" w:rsidRDefault="00877849" w:rsidP="001C53B2">
            <w:pPr>
              <w:pStyle w:val="textebase"/>
              <w:rPr>
                <w:rFonts w:ascii="Arial" w:hAnsi="Arial" w:cs="Arial"/>
                <w:color w:val="auto"/>
                <w:sz w:val="22"/>
                <w:szCs w:val="22"/>
              </w:rPr>
            </w:pPr>
            <w:r w:rsidRPr="00776BB9">
              <w:rPr>
                <w:rFonts w:ascii="Arial" w:hAnsi="Arial" w:cs="Arial"/>
                <w:color w:val="auto"/>
                <w:sz w:val="22"/>
                <w:szCs w:val="22"/>
              </w:rPr>
              <w:t>Gedurende de duur van deze collectieve arbeidsovereenkomst zal eveneens binnen het beheerscomité van het Fonds voor vorming een sectoraal aanbod voor outplacement worden geformuleerd.</w:t>
            </w:r>
          </w:p>
          <w:p w14:paraId="66C85D50" w14:textId="77777777" w:rsidR="00F41525" w:rsidRPr="00776BB9" w:rsidRDefault="00F41525" w:rsidP="001C53B2">
            <w:pPr>
              <w:pStyle w:val="textebase"/>
              <w:rPr>
                <w:rFonts w:ascii="Arial" w:hAnsi="Arial" w:cs="Arial"/>
                <w:color w:val="auto"/>
                <w:sz w:val="22"/>
                <w:szCs w:val="22"/>
              </w:rPr>
            </w:pPr>
          </w:p>
        </w:tc>
        <w:tc>
          <w:tcPr>
            <w:tcW w:w="4508" w:type="dxa"/>
          </w:tcPr>
          <w:p w14:paraId="511133BE" w14:textId="4E496BC7"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 xml:space="preserve">Dans les fonds totaux récoltés mentionnés ci-dessus, une partie des moyens sera en particulier, pour la durée de cette </w:t>
            </w:r>
            <w:r w:rsidR="00B77ED4">
              <w:rPr>
                <w:rFonts w:ascii="Arial" w:hAnsi="Arial" w:cs="Arial"/>
                <w:color w:val="auto"/>
                <w:sz w:val="22"/>
                <w:szCs w:val="22"/>
                <w:lang w:val="fr-BE"/>
              </w:rPr>
              <w:t>CCT</w:t>
            </w:r>
            <w:r w:rsidRPr="00776BB9">
              <w:rPr>
                <w:rFonts w:ascii="Arial" w:hAnsi="Arial" w:cs="Arial"/>
                <w:color w:val="auto"/>
                <w:sz w:val="22"/>
                <w:szCs w:val="22"/>
                <w:lang w:val="fr-BE"/>
              </w:rPr>
              <w:t>, affectée aux 2 projets suivants à développer et à formaliser:</w:t>
            </w:r>
          </w:p>
          <w:p w14:paraId="3ECC6FDE" w14:textId="77777777" w:rsidR="003C6AF0" w:rsidRPr="00776BB9" w:rsidRDefault="003C6AF0" w:rsidP="001C53B2">
            <w:pPr>
              <w:pStyle w:val="textebase"/>
              <w:rPr>
                <w:rFonts w:ascii="Arial" w:hAnsi="Arial" w:cs="Arial"/>
                <w:color w:val="auto"/>
                <w:sz w:val="22"/>
                <w:szCs w:val="22"/>
                <w:lang w:val="fr-BE"/>
              </w:rPr>
            </w:pPr>
          </w:p>
          <w:p w14:paraId="1BFADFB6" w14:textId="77777777"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 xml:space="preserve">1.   une meilleure intégration dans le secteur des travailleurs handicapés </w:t>
            </w:r>
          </w:p>
          <w:p w14:paraId="61D30E2F" w14:textId="77777777" w:rsidR="003C6AF0" w:rsidRPr="00776BB9" w:rsidRDefault="003C6AF0" w:rsidP="001C53B2">
            <w:pPr>
              <w:pStyle w:val="textebase"/>
              <w:rPr>
                <w:rFonts w:ascii="Arial" w:hAnsi="Arial" w:cs="Arial"/>
                <w:color w:val="auto"/>
                <w:sz w:val="22"/>
                <w:szCs w:val="22"/>
                <w:lang w:val="fr-BE"/>
              </w:rPr>
            </w:pPr>
          </w:p>
          <w:p w14:paraId="0264FAE0" w14:textId="43EC7862"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2.   la solidarité internationale</w:t>
            </w:r>
          </w:p>
          <w:p w14:paraId="77E8EDB1" w14:textId="77777777" w:rsidR="003C6AF0" w:rsidRPr="00776BB9" w:rsidRDefault="003C6AF0" w:rsidP="001C53B2">
            <w:pPr>
              <w:pStyle w:val="textebase"/>
              <w:rPr>
                <w:rFonts w:ascii="Arial" w:hAnsi="Arial" w:cs="Arial"/>
                <w:color w:val="auto"/>
                <w:sz w:val="22"/>
                <w:szCs w:val="22"/>
                <w:lang w:val="fr-BE"/>
              </w:rPr>
            </w:pPr>
          </w:p>
          <w:p w14:paraId="76F907DD" w14:textId="78D3FEF5"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Le comité de gestion du Fonds de formation définit les efforts et moyens conformément aux dispositions de l’article 1 et 2 de l’AR du 19 février 2013 (MB 08.04.2013).</w:t>
            </w:r>
          </w:p>
          <w:p w14:paraId="474EDD32" w14:textId="77777777" w:rsidR="003C6AF0" w:rsidRPr="00776BB9" w:rsidRDefault="003C6AF0" w:rsidP="001C53B2">
            <w:pPr>
              <w:pStyle w:val="textebase"/>
              <w:rPr>
                <w:rFonts w:ascii="Arial" w:hAnsi="Arial" w:cs="Arial"/>
                <w:color w:val="auto"/>
                <w:sz w:val="22"/>
                <w:szCs w:val="22"/>
                <w:lang w:val="fr-BE"/>
              </w:rPr>
            </w:pPr>
          </w:p>
          <w:p w14:paraId="4AAF94BC" w14:textId="3DF3A6B2"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 xml:space="preserve">En application de l’article 2 de l’arrête royal précité du 19 février 2013 et en application de l’arrêté royal du 26 novembre 2013, il est consacré au moins 0,05% de la masse salariale à des initiatives en faveur de personnes qui n’ont pas encore  atteint l’âge de 26 ans et qui appartiennent aux groupes à risques. </w:t>
            </w:r>
          </w:p>
          <w:p w14:paraId="0EC39E7B" w14:textId="77777777" w:rsidR="003C6AF0" w:rsidRPr="00776BB9" w:rsidRDefault="003C6AF0" w:rsidP="001C53B2">
            <w:pPr>
              <w:pStyle w:val="textebase"/>
              <w:rPr>
                <w:rFonts w:ascii="Arial" w:hAnsi="Arial" w:cs="Arial"/>
                <w:color w:val="auto"/>
                <w:sz w:val="22"/>
                <w:szCs w:val="22"/>
                <w:lang w:val="fr-BE"/>
              </w:rPr>
            </w:pPr>
          </w:p>
          <w:p w14:paraId="4CE9CCFC" w14:textId="37889B89" w:rsidR="00F31A78" w:rsidRPr="00776BB9" w:rsidRDefault="00F31A78" w:rsidP="001C53B2">
            <w:pPr>
              <w:pStyle w:val="textebase"/>
              <w:rPr>
                <w:rFonts w:ascii="Arial" w:hAnsi="Arial" w:cs="Arial"/>
                <w:color w:val="auto"/>
                <w:sz w:val="22"/>
                <w:szCs w:val="22"/>
                <w:lang w:val="fr-BE"/>
              </w:rPr>
            </w:pPr>
            <w:r w:rsidRPr="00776BB9">
              <w:rPr>
                <w:rFonts w:ascii="Arial" w:hAnsi="Arial" w:cs="Arial"/>
                <w:color w:val="auto"/>
                <w:sz w:val="22"/>
                <w:szCs w:val="22"/>
                <w:lang w:val="fr-BE"/>
              </w:rPr>
              <w:t>Pendant la durée de la présente convention collective de travail, une offre sectorielle d’outplacement sera également formulée au sein du comité de gestion du Fonds de formation.</w:t>
            </w:r>
          </w:p>
          <w:p w14:paraId="2FB0C6A4" w14:textId="77777777" w:rsidR="00F41525" w:rsidRPr="00776BB9" w:rsidRDefault="00F41525" w:rsidP="001C53B2">
            <w:pPr>
              <w:pStyle w:val="textebase"/>
              <w:rPr>
                <w:rFonts w:ascii="Arial" w:hAnsi="Arial" w:cs="Arial"/>
                <w:color w:val="auto"/>
                <w:sz w:val="22"/>
                <w:szCs w:val="22"/>
                <w:lang w:val="fr-BE"/>
              </w:rPr>
            </w:pPr>
          </w:p>
        </w:tc>
      </w:tr>
      <w:tr w:rsidR="00F41525" w:rsidRPr="008D702B" w14:paraId="1B0FBD10" w14:textId="77777777" w:rsidTr="00C04F97">
        <w:tc>
          <w:tcPr>
            <w:tcW w:w="4508" w:type="dxa"/>
          </w:tcPr>
          <w:p w14:paraId="321C7DB8" w14:textId="2659E34E" w:rsidR="00F41525" w:rsidRPr="00877849" w:rsidRDefault="00877849" w:rsidP="001C53B2">
            <w:pPr>
              <w:jc w:val="both"/>
              <w:rPr>
                <w:rFonts w:ascii="Arial" w:hAnsi="Arial" w:cs="Arial"/>
                <w:b/>
                <w:bCs/>
              </w:rPr>
            </w:pPr>
            <w:r>
              <w:rPr>
                <w:rFonts w:ascii="Arial" w:hAnsi="Arial" w:cs="Arial"/>
                <w:b/>
                <w:bCs/>
              </w:rPr>
              <w:t>ARTIKEL</w:t>
            </w:r>
            <w:r w:rsidR="001C53B2">
              <w:rPr>
                <w:rFonts w:ascii="Arial" w:hAnsi="Arial" w:cs="Arial"/>
                <w:b/>
                <w:bCs/>
              </w:rPr>
              <w:t xml:space="preserve"> 4</w:t>
            </w:r>
            <w:r w:rsidR="004C56F1">
              <w:rPr>
                <w:rFonts w:ascii="Arial" w:hAnsi="Arial" w:cs="Arial"/>
                <w:b/>
                <w:bCs/>
              </w:rPr>
              <w:t xml:space="preserve"> – Heffing en inning</w:t>
            </w:r>
          </w:p>
        </w:tc>
        <w:tc>
          <w:tcPr>
            <w:tcW w:w="4508" w:type="dxa"/>
          </w:tcPr>
          <w:p w14:paraId="0A0FCBF2" w14:textId="2A87B271" w:rsidR="00F41525" w:rsidRPr="00877849" w:rsidRDefault="001C53B2" w:rsidP="001C53B2">
            <w:pPr>
              <w:jc w:val="both"/>
              <w:rPr>
                <w:rFonts w:ascii="Arial" w:hAnsi="Arial" w:cs="Arial"/>
                <w:b/>
                <w:bCs/>
              </w:rPr>
            </w:pPr>
            <w:r>
              <w:rPr>
                <w:rFonts w:ascii="Arial" w:hAnsi="Arial" w:cs="Arial"/>
                <w:b/>
                <w:bCs/>
              </w:rPr>
              <w:t>ARTICLE 4</w:t>
            </w:r>
            <w:r w:rsidR="004C56F1">
              <w:rPr>
                <w:rFonts w:ascii="Arial" w:hAnsi="Arial" w:cs="Arial"/>
                <w:b/>
                <w:bCs/>
              </w:rPr>
              <w:t xml:space="preserve"> – </w:t>
            </w:r>
            <w:proofErr w:type="spellStart"/>
            <w:r w:rsidR="004C56F1">
              <w:rPr>
                <w:rFonts w:ascii="Arial" w:hAnsi="Arial" w:cs="Arial"/>
                <w:b/>
                <w:bCs/>
              </w:rPr>
              <w:t>Perception</w:t>
            </w:r>
            <w:proofErr w:type="spellEnd"/>
            <w:r w:rsidR="004C56F1">
              <w:rPr>
                <w:rFonts w:ascii="Arial" w:hAnsi="Arial" w:cs="Arial"/>
                <w:b/>
                <w:bCs/>
              </w:rPr>
              <w:t xml:space="preserve"> et </w:t>
            </w:r>
            <w:proofErr w:type="spellStart"/>
            <w:r w:rsidR="004C56F1">
              <w:rPr>
                <w:rFonts w:ascii="Arial" w:hAnsi="Arial" w:cs="Arial"/>
                <w:b/>
                <w:bCs/>
              </w:rPr>
              <w:t>recouvrement</w:t>
            </w:r>
            <w:proofErr w:type="spellEnd"/>
          </w:p>
        </w:tc>
      </w:tr>
      <w:tr w:rsidR="00F41525" w:rsidRPr="00DF6FC8" w14:paraId="0C457CE2" w14:textId="77777777" w:rsidTr="00C04F97">
        <w:tc>
          <w:tcPr>
            <w:tcW w:w="4508" w:type="dxa"/>
          </w:tcPr>
          <w:p w14:paraId="63E79840" w14:textId="77777777" w:rsidR="00F41525" w:rsidRDefault="00877849" w:rsidP="001C53B2">
            <w:pPr>
              <w:pStyle w:val="textebase"/>
              <w:rPr>
                <w:rFonts w:ascii="Arial" w:hAnsi="Arial" w:cs="Arial"/>
                <w:color w:val="auto"/>
                <w:sz w:val="22"/>
                <w:szCs w:val="22"/>
              </w:rPr>
            </w:pPr>
            <w:r w:rsidRPr="00F31A78">
              <w:rPr>
                <w:rFonts w:ascii="Arial" w:hAnsi="Arial" w:cs="Arial"/>
                <w:color w:val="auto"/>
                <w:sz w:val="22"/>
                <w:szCs w:val="22"/>
              </w:rPr>
              <w:t xml:space="preserve">De heffing en de inning van de bijdragen vastgesteld op basis van artikel 2 van deze </w:t>
            </w:r>
            <w:r w:rsidR="00776BB9">
              <w:rPr>
                <w:rFonts w:ascii="Arial" w:hAnsi="Arial" w:cs="Arial"/>
                <w:color w:val="auto"/>
                <w:sz w:val="22"/>
                <w:szCs w:val="22"/>
              </w:rPr>
              <w:t>CAO</w:t>
            </w:r>
            <w:r w:rsidRPr="00F31A78">
              <w:rPr>
                <w:rFonts w:ascii="Arial" w:hAnsi="Arial" w:cs="Arial"/>
                <w:color w:val="auto"/>
                <w:sz w:val="22"/>
                <w:szCs w:val="22"/>
              </w:rPr>
              <w:t xml:space="preserve"> worden verzekerd door de Rijksdienst voor Sociale Zekerheid in toepassing van artikel 7 van de wet van 7 januari 1958 betreffende de fondsen voor bestaanszekerheid</w:t>
            </w:r>
            <w:r w:rsidR="003C6AF0">
              <w:rPr>
                <w:rFonts w:ascii="Arial" w:hAnsi="Arial" w:cs="Arial"/>
                <w:color w:val="auto"/>
                <w:sz w:val="22"/>
                <w:szCs w:val="22"/>
              </w:rPr>
              <w:t>.</w:t>
            </w:r>
          </w:p>
          <w:p w14:paraId="1C141D22" w14:textId="77777777" w:rsidR="00AC450D" w:rsidRDefault="00AC450D" w:rsidP="001C53B2">
            <w:pPr>
              <w:pStyle w:val="textebase"/>
              <w:rPr>
                <w:rFonts w:ascii="Arial" w:hAnsi="Arial" w:cs="Arial"/>
                <w:color w:val="auto"/>
                <w:sz w:val="22"/>
                <w:szCs w:val="22"/>
              </w:rPr>
            </w:pPr>
          </w:p>
          <w:p w14:paraId="1D9453B5" w14:textId="77777777" w:rsidR="00AC450D" w:rsidRDefault="00AC450D" w:rsidP="001C53B2">
            <w:pPr>
              <w:pStyle w:val="textebase"/>
              <w:rPr>
                <w:rFonts w:ascii="Arial" w:hAnsi="Arial" w:cs="Arial"/>
                <w:color w:val="auto"/>
                <w:sz w:val="22"/>
                <w:szCs w:val="22"/>
              </w:rPr>
            </w:pPr>
          </w:p>
          <w:p w14:paraId="074A0975" w14:textId="4AAE58E0" w:rsidR="00AC450D" w:rsidRPr="00F31A78" w:rsidRDefault="00AC450D" w:rsidP="001C53B2">
            <w:pPr>
              <w:pStyle w:val="textebase"/>
              <w:rPr>
                <w:rFonts w:ascii="Arial" w:hAnsi="Arial" w:cs="Arial"/>
                <w:color w:val="auto"/>
                <w:sz w:val="22"/>
                <w:szCs w:val="22"/>
              </w:rPr>
            </w:pPr>
          </w:p>
        </w:tc>
        <w:tc>
          <w:tcPr>
            <w:tcW w:w="4508" w:type="dxa"/>
          </w:tcPr>
          <w:p w14:paraId="3E598B65" w14:textId="2DD16755" w:rsidR="00F41525" w:rsidRPr="001C53B2" w:rsidRDefault="00F31A78" w:rsidP="001C53B2">
            <w:pPr>
              <w:pStyle w:val="textebase"/>
              <w:rPr>
                <w:rFonts w:ascii="Arial" w:hAnsi="Arial" w:cs="Arial"/>
                <w:color w:val="auto"/>
                <w:sz w:val="22"/>
                <w:szCs w:val="22"/>
                <w:lang w:val="fr-BE"/>
              </w:rPr>
            </w:pPr>
            <w:r w:rsidRPr="001C53B2">
              <w:rPr>
                <w:rFonts w:ascii="Arial" w:hAnsi="Arial" w:cs="Arial"/>
                <w:color w:val="auto"/>
                <w:sz w:val="22"/>
                <w:szCs w:val="22"/>
                <w:lang w:val="fr-BE"/>
              </w:rPr>
              <w:t xml:space="preserve">La perception et le recouvrement des cotisations mentionnées à l’article 2 de la présente </w:t>
            </w:r>
            <w:r w:rsidR="00776BB9">
              <w:rPr>
                <w:rFonts w:ascii="Arial" w:hAnsi="Arial" w:cs="Arial"/>
                <w:color w:val="auto"/>
                <w:sz w:val="22"/>
                <w:szCs w:val="22"/>
                <w:lang w:val="fr-BE"/>
              </w:rPr>
              <w:t xml:space="preserve">CCT </w:t>
            </w:r>
            <w:r w:rsidRPr="001C53B2">
              <w:rPr>
                <w:rFonts w:ascii="Arial" w:hAnsi="Arial" w:cs="Arial"/>
                <w:color w:val="auto"/>
                <w:sz w:val="22"/>
                <w:szCs w:val="22"/>
                <w:lang w:val="fr-BE"/>
              </w:rPr>
              <w:t xml:space="preserve">sont assurés par l’Office </w:t>
            </w:r>
            <w:r w:rsidR="004C56F1">
              <w:rPr>
                <w:rFonts w:ascii="Arial" w:hAnsi="Arial" w:cs="Arial"/>
                <w:color w:val="auto"/>
                <w:sz w:val="22"/>
                <w:szCs w:val="22"/>
                <w:lang w:val="fr-BE"/>
              </w:rPr>
              <w:t>N</w:t>
            </w:r>
            <w:r w:rsidRPr="001C53B2">
              <w:rPr>
                <w:rFonts w:ascii="Arial" w:hAnsi="Arial" w:cs="Arial"/>
                <w:color w:val="auto"/>
                <w:sz w:val="22"/>
                <w:szCs w:val="22"/>
                <w:lang w:val="fr-BE"/>
              </w:rPr>
              <w:t xml:space="preserve">ational de </w:t>
            </w:r>
            <w:r w:rsidR="004C56F1">
              <w:rPr>
                <w:rFonts w:ascii="Arial" w:hAnsi="Arial" w:cs="Arial"/>
                <w:color w:val="auto"/>
                <w:sz w:val="22"/>
                <w:szCs w:val="22"/>
                <w:lang w:val="fr-BE"/>
              </w:rPr>
              <w:t>S</w:t>
            </w:r>
            <w:r w:rsidRPr="001C53B2">
              <w:rPr>
                <w:rFonts w:ascii="Arial" w:hAnsi="Arial" w:cs="Arial"/>
                <w:color w:val="auto"/>
                <w:sz w:val="22"/>
                <w:szCs w:val="22"/>
                <w:lang w:val="fr-BE"/>
              </w:rPr>
              <w:t xml:space="preserve">écurité </w:t>
            </w:r>
            <w:r w:rsidR="004C56F1">
              <w:rPr>
                <w:rFonts w:ascii="Arial" w:hAnsi="Arial" w:cs="Arial"/>
                <w:color w:val="auto"/>
                <w:sz w:val="22"/>
                <w:szCs w:val="22"/>
                <w:lang w:val="fr-BE"/>
              </w:rPr>
              <w:t>S</w:t>
            </w:r>
            <w:r w:rsidRPr="001C53B2">
              <w:rPr>
                <w:rFonts w:ascii="Arial" w:hAnsi="Arial" w:cs="Arial"/>
                <w:color w:val="auto"/>
                <w:sz w:val="22"/>
                <w:szCs w:val="22"/>
                <w:lang w:val="fr-BE"/>
              </w:rPr>
              <w:t>ociale, en application de l’article 7 de la loi du 7 janvier 1958 concernant les fonds de sécurité d’existence.</w:t>
            </w:r>
          </w:p>
        </w:tc>
      </w:tr>
      <w:tr w:rsidR="00F41525" w:rsidRPr="008D702B" w14:paraId="280CD812" w14:textId="77777777" w:rsidTr="00C04F97">
        <w:tc>
          <w:tcPr>
            <w:tcW w:w="4508" w:type="dxa"/>
          </w:tcPr>
          <w:p w14:paraId="2564DDFA" w14:textId="0852E4CB" w:rsidR="00F41525" w:rsidRDefault="00F41525" w:rsidP="001C53B2">
            <w:pPr>
              <w:tabs>
                <w:tab w:val="left" w:pos="907"/>
                <w:tab w:val="left" w:pos="1051"/>
                <w:tab w:val="left" w:pos="1314"/>
                <w:tab w:val="left" w:pos="1728"/>
                <w:tab w:val="left" w:pos="3024"/>
              </w:tabs>
              <w:suppressAutoHyphens/>
              <w:jc w:val="both"/>
              <w:rPr>
                <w:rFonts w:ascii="Arial" w:hAnsi="Arial" w:cs="Arial"/>
                <w:spacing w:val="-1"/>
                <w:lang w:val="nl-NL"/>
              </w:rPr>
            </w:pPr>
            <w:r w:rsidRPr="008D702B">
              <w:rPr>
                <w:rFonts w:ascii="Arial" w:hAnsi="Arial" w:cs="Arial"/>
                <w:b/>
                <w:bCs/>
                <w:lang w:val="fr-BE"/>
              </w:rPr>
              <w:lastRenderedPageBreak/>
              <w:t xml:space="preserve">ARTIKEL </w:t>
            </w:r>
            <w:r w:rsidR="001C53B2">
              <w:rPr>
                <w:rFonts w:ascii="Arial" w:hAnsi="Arial" w:cs="Arial"/>
                <w:b/>
                <w:bCs/>
                <w:lang w:val="fr-BE"/>
              </w:rPr>
              <w:t>5</w:t>
            </w:r>
            <w:r>
              <w:rPr>
                <w:rFonts w:ascii="Arial" w:hAnsi="Arial" w:cs="Arial"/>
                <w:b/>
                <w:bCs/>
                <w:lang w:val="fr-BE"/>
              </w:rPr>
              <w:t xml:space="preserve"> - </w:t>
            </w:r>
            <w:proofErr w:type="spellStart"/>
            <w:r>
              <w:rPr>
                <w:rFonts w:ascii="Arial" w:hAnsi="Arial" w:cs="Arial"/>
                <w:b/>
                <w:bCs/>
                <w:lang w:val="fr-BE"/>
              </w:rPr>
              <w:t>Duur</w:t>
            </w:r>
            <w:proofErr w:type="spellEnd"/>
          </w:p>
        </w:tc>
        <w:tc>
          <w:tcPr>
            <w:tcW w:w="4508" w:type="dxa"/>
          </w:tcPr>
          <w:p w14:paraId="29A48847" w14:textId="398BAED1" w:rsidR="00F41525" w:rsidRPr="00202480" w:rsidRDefault="00F41525" w:rsidP="001C53B2">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8D702B">
              <w:rPr>
                <w:rFonts w:ascii="Arial" w:hAnsi="Arial" w:cs="Arial"/>
                <w:b/>
                <w:bCs/>
                <w:lang w:val="fr-BE"/>
              </w:rPr>
              <w:t xml:space="preserve">ARTICLE </w:t>
            </w:r>
            <w:r w:rsidR="001C53B2">
              <w:rPr>
                <w:rFonts w:ascii="Arial" w:hAnsi="Arial" w:cs="Arial"/>
                <w:b/>
                <w:bCs/>
                <w:lang w:val="fr-BE"/>
              </w:rPr>
              <w:t>5</w:t>
            </w:r>
            <w:r>
              <w:rPr>
                <w:rFonts w:ascii="Arial" w:hAnsi="Arial" w:cs="Arial"/>
                <w:b/>
                <w:bCs/>
                <w:lang w:val="fr-BE"/>
              </w:rPr>
              <w:t xml:space="preserve"> - Durée</w:t>
            </w:r>
          </w:p>
        </w:tc>
      </w:tr>
      <w:tr w:rsidR="00F41525" w:rsidRPr="00DF6FC8" w14:paraId="4EC6BE9D" w14:textId="77777777" w:rsidTr="00C04F97">
        <w:tc>
          <w:tcPr>
            <w:tcW w:w="4508" w:type="dxa"/>
          </w:tcPr>
          <w:p w14:paraId="398B65FA" w14:textId="054A5D75" w:rsidR="00F41525" w:rsidRPr="007849D5" w:rsidRDefault="00F41525" w:rsidP="001C53B2">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is gesloten voor </w:t>
            </w:r>
            <w:r w:rsidR="00AC450D">
              <w:rPr>
                <w:rFonts w:ascii="Arial" w:hAnsi="Arial" w:cs="Arial"/>
                <w:sz w:val="22"/>
                <w:szCs w:val="22"/>
              </w:rPr>
              <w:t xml:space="preserve">een </w:t>
            </w:r>
            <w:r w:rsidRPr="007849D5">
              <w:rPr>
                <w:rFonts w:ascii="Arial" w:hAnsi="Arial" w:cs="Arial"/>
                <w:sz w:val="22"/>
                <w:szCs w:val="22"/>
              </w:rPr>
              <w:t>bepaalde duur</w:t>
            </w:r>
            <w:r>
              <w:rPr>
                <w:rFonts w:ascii="Arial" w:hAnsi="Arial" w:cs="Arial"/>
                <w:sz w:val="22"/>
                <w:szCs w:val="22"/>
              </w:rPr>
              <w:t>. Zij</w:t>
            </w:r>
            <w:r w:rsidRPr="007849D5">
              <w:rPr>
                <w:rFonts w:ascii="Arial" w:hAnsi="Arial" w:cs="Arial"/>
                <w:sz w:val="22"/>
                <w:szCs w:val="22"/>
              </w:rPr>
              <w:t xml:space="preserve"> treedt in werking op </w:t>
            </w:r>
            <w:r w:rsidR="00877849">
              <w:rPr>
                <w:rFonts w:ascii="Arial" w:hAnsi="Arial" w:cs="Arial"/>
                <w:sz w:val="22"/>
                <w:szCs w:val="22"/>
              </w:rPr>
              <w:t xml:space="preserve">1 januari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 xml:space="preserve">op </w:t>
            </w:r>
            <w:r w:rsidR="00877849">
              <w:rPr>
                <w:rFonts w:ascii="Arial" w:hAnsi="Arial" w:cs="Arial"/>
                <w:sz w:val="22"/>
                <w:szCs w:val="22"/>
              </w:rPr>
              <w:t>31 december 2020</w:t>
            </w:r>
            <w:r w:rsidRPr="007849D5">
              <w:rPr>
                <w:rFonts w:ascii="Arial" w:hAnsi="Arial" w:cs="Arial"/>
                <w:sz w:val="22"/>
                <w:szCs w:val="22"/>
              </w:rPr>
              <w:t>.</w:t>
            </w:r>
          </w:p>
          <w:p w14:paraId="6FBE35EA" w14:textId="33D3F29A" w:rsidR="00F41525" w:rsidRPr="00F41525" w:rsidRDefault="00F41525" w:rsidP="001C53B2">
            <w:pPr>
              <w:tabs>
                <w:tab w:val="left" w:pos="907"/>
                <w:tab w:val="left" w:pos="1051"/>
                <w:tab w:val="left" w:pos="1314"/>
                <w:tab w:val="left" w:pos="1728"/>
                <w:tab w:val="left" w:pos="3024"/>
              </w:tabs>
              <w:suppressAutoHyphens/>
              <w:jc w:val="both"/>
              <w:rPr>
                <w:rFonts w:ascii="Arial" w:hAnsi="Arial" w:cs="Arial"/>
                <w:b/>
                <w:bCs/>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50EBC0F" w14:textId="6D0D5569" w:rsidR="00F41525" w:rsidRPr="007849D5" w:rsidRDefault="00F41525" w:rsidP="001C53B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877849">
              <w:rPr>
                <w:rFonts w:ascii="Arial" w:hAnsi="Arial" w:cs="Arial"/>
                <w:spacing w:val="-1"/>
                <w:lang w:val="fr-FR"/>
              </w:rPr>
              <w:t xml:space="preserve">La présente CCT est conclue pour une durée déterminée. Elle entre en vigueur le </w:t>
            </w:r>
            <w:r w:rsidR="00877849" w:rsidRPr="00877849">
              <w:rPr>
                <w:rFonts w:ascii="Arial" w:hAnsi="Arial" w:cs="Arial"/>
                <w:spacing w:val="-1"/>
                <w:lang w:val="fr-FR"/>
              </w:rPr>
              <w:t>1</w:t>
            </w:r>
            <w:r w:rsidR="00877849" w:rsidRPr="00877849">
              <w:rPr>
                <w:rFonts w:ascii="Arial" w:hAnsi="Arial" w:cs="Arial"/>
                <w:spacing w:val="-1"/>
                <w:vertAlign w:val="superscript"/>
                <w:lang w:val="fr-FR"/>
              </w:rPr>
              <w:t>er</w:t>
            </w:r>
            <w:r w:rsidR="00877849" w:rsidRPr="00877849">
              <w:rPr>
                <w:rFonts w:ascii="Arial" w:hAnsi="Arial" w:cs="Arial"/>
                <w:spacing w:val="-1"/>
                <w:lang w:val="fr-FR"/>
              </w:rPr>
              <w:t xml:space="preserve"> janvier 2019 </w:t>
            </w:r>
            <w:r w:rsidRPr="00877849">
              <w:rPr>
                <w:rFonts w:ascii="Arial" w:hAnsi="Arial" w:cs="Arial"/>
                <w:spacing w:val="-1"/>
                <w:lang w:val="fr-FR"/>
              </w:rPr>
              <w:t xml:space="preserve">et prend fin le </w:t>
            </w:r>
            <w:r w:rsidR="00877849" w:rsidRPr="00877849">
              <w:rPr>
                <w:rFonts w:ascii="Arial" w:hAnsi="Arial" w:cs="Arial"/>
                <w:spacing w:val="-1"/>
                <w:lang w:val="fr-FR"/>
              </w:rPr>
              <w:t>31 décembre 2020</w:t>
            </w:r>
            <w:r w:rsidRPr="00877849">
              <w:rPr>
                <w:rFonts w:ascii="Arial" w:hAnsi="Arial" w:cs="Arial"/>
                <w:spacing w:val="-1"/>
                <w:lang w:val="fr-FR"/>
              </w:rPr>
              <w:t>.</w:t>
            </w:r>
            <w:r w:rsidRPr="007849D5">
              <w:rPr>
                <w:rFonts w:ascii="Arial" w:hAnsi="Arial" w:cs="Arial"/>
                <w:spacing w:val="-1"/>
                <w:lang w:val="fr-FR"/>
              </w:rPr>
              <w:t xml:space="preserve"> </w:t>
            </w:r>
          </w:p>
          <w:p w14:paraId="01517B8C" w14:textId="77777777" w:rsidR="00F41525" w:rsidRPr="007849D5" w:rsidRDefault="00F41525" w:rsidP="001C53B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6F27391B" w14:textId="4E16A304" w:rsidR="00F41525" w:rsidRPr="008D702B" w:rsidRDefault="00F41525" w:rsidP="001C53B2">
            <w:pPr>
              <w:tabs>
                <w:tab w:val="left" w:pos="-397"/>
                <w:tab w:val="left" w:pos="-142"/>
                <w:tab w:val="left" w:pos="0"/>
                <w:tab w:val="left" w:pos="907"/>
                <w:tab w:val="left" w:pos="1020"/>
                <w:tab w:val="left" w:pos="1314"/>
                <w:tab w:val="left" w:pos="1440"/>
              </w:tabs>
              <w:suppressAutoHyphens/>
              <w:jc w:val="both"/>
              <w:rPr>
                <w:rFonts w:ascii="Arial" w:hAnsi="Arial" w:cs="Arial"/>
                <w:b/>
                <w:bCs/>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AC450D">
              <w:rPr>
                <w:rFonts w:ascii="Arial" w:hAnsi="Arial" w:cs="Arial"/>
                <w:spacing w:val="-1"/>
                <w:lang w:val="fr-FR"/>
              </w:rPr>
              <w:t>G</w:t>
            </w:r>
            <w:r w:rsidRPr="007849D5">
              <w:rPr>
                <w:rFonts w:ascii="Arial" w:hAnsi="Arial" w:cs="Arial"/>
                <w:spacing w:val="-1"/>
                <w:lang w:val="fr-FR"/>
              </w:rPr>
              <w:t xml:space="preserve">énérale Relations </w:t>
            </w:r>
            <w:r w:rsidR="00AC450D">
              <w:rPr>
                <w:rFonts w:ascii="Arial" w:hAnsi="Arial" w:cs="Arial"/>
                <w:spacing w:val="-1"/>
                <w:lang w:val="fr-FR"/>
              </w:rPr>
              <w:t>C</w:t>
            </w:r>
            <w:r w:rsidRPr="007849D5">
              <w:rPr>
                <w:rFonts w:ascii="Arial" w:hAnsi="Arial" w:cs="Arial"/>
                <w:spacing w:val="-1"/>
                <w:lang w:val="fr-FR"/>
              </w:rPr>
              <w:t xml:space="preserve">ollectives de </w:t>
            </w:r>
            <w:r w:rsidR="00AC450D">
              <w:rPr>
                <w:rFonts w:ascii="Arial" w:hAnsi="Arial" w:cs="Arial"/>
                <w:spacing w:val="-1"/>
                <w:lang w:val="fr-FR"/>
              </w:rPr>
              <w:t>T</w:t>
            </w:r>
            <w:r w:rsidRPr="007849D5">
              <w:rPr>
                <w:rFonts w:ascii="Arial" w:hAnsi="Arial" w:cs="Arial"/>
                <w:spacing w:val="-1"/>
                <w:lang w:val="fr-FR"/>
              </w:rPr>
              <w:t xml:space="preserve">ravail du Service </w:t>
            </w:r>
            <w:r w:rsidR="00AC450D">
              <w:rPr>
                <w:rFonts w:ascii="Arial" w:hAnsi="Arial" w:cs="Arial"/>
                <w:spacing w:val="-1"/>
                <w:lang w:val="fr-FR"/>
              </w:rPr>
              <w:t>P</w:t>
            </w:r>
            <w:r w:rsidRPr="007849D5">
              <w:rPr>
                <w:rFonts w:ascii="Arial" w:hAnsi="Arial" w:cs="Arial"/>
                <w:spacing w:val="-1"/>
                <w:lang w:val="fr-FR"/>
              </w:rPr>
              <w:t xml:space="preserve">ublic </w:t>
            </w:r>
            <w:r w:rsidR="00AC450D">
              <w:rPr>
                <w:rFonts w:ascii="Arial" w:hAnsi="Arial" w:cs="Arial"/>
                <w:spacing w:val="-1"/>
                <w:lang w:val="fr-FR"/>
              </w:rPr>
              <w:t>F</w:t>
            </w:r>
            <w:r w:rsidRPr="007849D5">
              <w:rPr>
                <w:rFonts w:ascii="Arial" w:hAnsi="Arial" w:cs="Arial"/>
                <w:spacing w:val="-1"/>
                <w:lang w:val="fr-FR"/>
              </w:rPr>
              <w:t xml:space="preserve">édéral Emploi, Travail et Concertation </w:t>
            </w:r>
            <w:bookmarkStart w:id="0" w:name="_GoBack"/>
            <w:bookmarkEnd w:id="0"/>
            <w:r w:rsidRPr="007849D5">
              <w:rPr>
                <w:rFonts w:ascii="Arial" w:hAnsi="Arial" w:cs="Arial"/>
                <w:spacing w:val="-1"/>
                <w:lang w:val="fr-FR"/>
              </w:rPr>
              <w:t>sociale et la force obligatoire par arrêté royal est demandée</w:t>
            </w:r>
          </w:p>
        </w:tc>
      </w:tr>
    </w:tbl>
    <w:p w14:paraId="3157D903" w14:textId="77777777" w:rsidR="00131F5B" w:rsidRPr="00C40FFC" w:rsidRDefault="00131F5B">
      <w:pPr>
        <w:rPr>
          <w:lang w:val="fr-BE"/>
        </w:rPr>
      </w:pPr>
    </w:p>
    <w:sectPr w:rsidR="00131F5B" w:rsidRPr="00C40F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57AFB53D" w:rsidR="00C40FFC" w:rsidRDefault="00C40FFC" w:rsidP="00C40FFC">
          <w:pPr>
            <w:pStyle w:val="Header"/>
            <w:jc w:val="center"/>
          </w:pPr>
          <w:r>
            <w:t xml:space="preserve">PC </w:t>
          </w:r>
          <w:r w:rsidR="008F7C6F">
            <w:t>116</w:t>
          </w:r>
        </w:p>
      </w:tc>
      <w:tc>
        <w:tcPr>
          <w:tcW w:w="4508" w:type="dxa"/>
        </w:tcPr>
        <w:p w14:paraId="527646DB" w14:textId="0A2AF1A9" w:rsidR="00C40FFC" w:rsidRDefault="00C40FFC" w:rsidP="00C40FFC">
          <w:pPr>
            <w:pStyle w:val="Header"/>
            <w:jc w:val="center"/>
          </w:pPr>
          <w:r>
            <w:t xml:space="preserve">CP </w:t>
          </w:r>
          <w:r w:rsidR="008F7C6F">
            <w:t>116</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4C7CF493" w:rsidR="00C40FFC" w:rsidRDefault="00C40FFC" w:rsidP="00C40FFC">
    <w:pPr>
      <w:pStyle w:val="Header"/>
      <w:ind w:left="7938"/>
    </w:pPr>
    <w:r>
      <w:fldChar w:fldCharType="begin"/>
    </w:r>
    <w:r>
      <w:instrText xml:space="preserve"> TIME \@ "dd/MM/yyyy" </w:instrText>
    </w:r>
    <w:r>
      <w:fldChar w:fldCharType="separate"/>
    </w:r>
    <w:r w:rsidR="00DF6FC8">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09A3DEEE" w:rsidR="00C40FFC" w:rsidRDefault="00C40FFC" w:rsidP="00C40FFC">
          <w:pPr>
            <w:pStyle w:val="Header"/>
            <w:jc w:val="center"/>
          </w:pPr>
          <w:r>
            <w:t xml:space="preserve">PC </w:t>
          </w:r>
          <w:r w:rsidR="008F7C6F">
            <w:t>116</w:t>
          </w:r>
        </w:p>
      </w:tc>
      <w:tc>
        <w:tcPr>
          <w:tcW w:w="4508" w:type="dxa"/>
        </w:tcPr>
        <w:p w14:paraId="0793E2DF" w14:textId="44FFDFF7" w:rsidR="00C40FFC" w:rsidRDefault="00C40FFC" w:rsidP="00C40FFC">
          <w:pPr>
            <w:pStyle w:val="Header"/>
            <w:jc w:val="center"/>
          </w:pPr>
          <w:r>
            <w:t xml:space="preserve">CP </w:t>
          </w:r>
          <w:r w:rsidR="008F7C6F">
            <w:t>116</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137"/>
    <w:multiLevelType w:val="hybridMultilevel"/>
    <w:tmpl w:val="86CCBB14"/>
    <w:lvl w:ilvl="0" w:tplc="6E1450F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CE2BEB"/>
    <w:multiLevelType w:val="hybridMultilevel"/>
    <w:tmpl w:val="048232DA"/>
    <w:lvl w:ilvl="0" w:tplc="0F8AA5D2">
      <w:numFmt w:val="bullet"/>
      <w:lvlText w:val=""/>
      <w:lvlJc w:val="left"/>
      <w:pPr>
        <w:ind w:left="720" w:hanging="360"/>
      </w:pPr>
      <w:rPr>
        <w:rFonts w:ascii="Wingdings" w:eastAsiaTheme="minorHAnsi" w:hAnsi="Wingdings"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08205F"/>
    <w:rsid w:val="00131F5B"/>
    <w:rsid w:val="001677F1"/>
    <w:rsid w:val="001C53B2"/>
    <w:rsid w:val="00234C90"/>
    <w:rsid w:val="00336D86"/>
    <w:rsid w:val="0039125A"/>
    <w:rsid w:val="003B59E2"/>
    <w:rsid w:val="003C6AF0"/>
    <w:rsid w:val="003F47E8"/>
    <w:rsid w:val="004547F6"/>
    <w:rsid w:val="004A1DE8"/>
    <w:rsid w:val="004C56F1"/>
    <w:rsid w:val="00664B73"/>
    <w:rsid w:val="006B075A"/>
    <w:rsid w:val="006B0859"/>
    <w:rsid w:val="006E1B3E"/>
    <w:rsid w:val="006F4340"/>
    <w:rsid w:val="00737ADF"/>
    <w:rsid w:val="00776BB9"/>
    <w:rsid w:val="00877849"/>
    <w:rsid w:val="008E55A1"/>
    <w:rsid w:val="008F7C6F"/>
    <w:rsid w:val="00A23867"/>
    <w:rsid w:val="00A72495"/>
    <w:rsid w:val="00AC450D"/>
    <w:rsid w:val="00B155BE"/>
    <w:rsid w:val="00B77ED4"/>
    <w:rsid w:val="00C40FFC"/>
    <w:rsid w:val="00CA507C"/>
    <w:rsid w:val="00CB38FD"/>
    <w:rsid w:val="00DD7E26"/>
    <w:rsid w:val="00DF6FC8"/>
    <w:rsid w:val="00F31A78"/>
    <w:rsid w:val="00F41525"/>
    <w:rsid w:val="00FF5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 w:type="character" w:styleId="CommentReference">
    <w:name w:val="annotation reference"/>
    <w:basedOn w:val="DefaultParagraphFont"/>
    <w:uiPriority w:val="99"/>
    <w:semiHidden/>
    <w:unhideWhenUsed/>
    <w:rsid w:val="00776BB9"/>
    <w:rPr>
      <w:sz w:val="16"/>
      <w:szCs w:val="16"/>
    </w:rPr>
  </w:style>
  <w:style w:type="paragraph" w:styleId="CommentText">
    <w:name w:val="annotation text"/>
    <w:basedOn w:val="Normal"/>
    <w:link w:val="CommentTextChar"/>
    <w:uiPriority w:val="99"/>
    <w:unhideWhenUsed/>
    <w:rsid w:val="00776BB9"/>
    <w:pPr>
      <w:spacing w:line="240" w:lineRule="auto"/>
    </w:pPr>
    <w:rPr>
      <w:sz w:val="20"/>
      <w:szCs w:val="20"/>
    </w:rPr>
  </w:style>
  <w:style w:type="character" w:customStyle="1" w:styleId="CommentTextChar">
    <w:name w:val="Comment Text Char"/>
    <w:basedOn w:val="DefaultParagraphFont"/>
    <w:link w:val="CommentText"/>
    <w:uiPriority w:val="99"/>
    <w:rsid w:val="00776BB9"/>
    <w:rPr>
      <w:sz w:val="20"/>
      <w:szCs w:val="20"/>
    </w:rPr>
  </w:style>
  <w:style w:type="paragraph" w:styleId="CommentSubject">
    <w:name w:val="annotation subject"/>
    <w:basedOn w:val="CommentText"/>
    <w:next w:val="CommentText"/>
    <w:link w:val="CommentSubjectChar"/>
    <w:uiPriority w:val="99"/>
    <w:semiHidden/>
    <w:unhideWhenUsed/>
    <w:rsid w:val="00776BB9"/>
    <w:rPr>
      <w:b/>
      <w:bCs/>
    </w:rPr>
  </w:style>
  <w:style w:type="character" w:customStyle="1" w:styleId="CommentSubjectChar">
    <w:name w:val="Comment Subject Char"/>
    <w:basedOn w:val="CommentTextChar"/>
    <w:link w:val="CommentSubject"/>
    <w:uiPriority w:val="99"/>
    <w:semiHidden/>
    <w:rsid w:val="00776BB9"/>
    <w:rPr>
      <w:b/>
      <w:bCs/>
      <w:sz w:val="20"/>
      <w:szCs w:val="20"/>
    </w:rPr>
  </w:style>
  <w:style w:type="paragraph" w:styleId="BalloonText">
    <w:name w:val="Balloon Text"/>
    <w:basedOn w:val="Normal"/>
    <w:link w:val="BalloonTextChar"/>
    <w:uiPriority w:val="99"/>
    <w:semiHidden/>
    <w:unhideWhenUsed/>
    <w:rsid w:val="00776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60">
          <w:marLeft w:val="0"/>
          <w:marRight w:val="0"/>
          <w:marTop w:val="0"/>
          <w:marBottom w:val="0"/>
          <w:divBdr>
            <w:top w:val="none" w:sz="0" w:space="0" w:color="auto"/>
            <w:left w:val="none" w:sz="0" w:space="0" w:color="auto"/>
            <w:bottom w:val="none" w:sz="0" w:space="0" w:color="auto"/>
            <w:right w:val="none" w:sz="0" w:space="0" w:color="auto"/>
          </w:divBdr>
        </w:div>
      </w:divsChild>
    </w:div>
    <w:div w:id="1655450575">
      <w:bodyDiv w:val="1"/>
      <w:marLeft w:val="0"/>
      <w:marRight w:val="0"/>
      <w:marTop w:val="0"/>
      <w:marBottom w:val="0"/>
      <w:divBdr>
        <w:top w:val="none" w:sz="0" w:space="0" w:color="auto"/>
        <w:left w:val="none" w:sz="0" w:space="0" w:color="auto"/>
        <w:bottom w:val="none" w:sz="0" w:space="0" w:color="auto"/>
        <w:right w:val="none" w:sz="0" w:space="0" w:color="auto"/>
      </w:divBdr>
      <w:divsChild>
        <w:div w:id="1458521756">
          <w:marLeft w:val="0"/>
          <w:marRight w:val="0"/>
          <w:marTop w:val="0"/>
          <w:marBottom w:val="0"/>
          <w:divBdr>
            <w:top w:val="none" w:sz="0" w:space="0" w:color="auto"/>
            <w:left w:val="none" w:sz="0" w:space="0" w:color="auto"/>
            <w:bottom w:val="none" w:sz="0" w:space="0" w:color="auto"/>
            <w:right w:val="none" w:sz="0" w:space="0" w:color="auto"/>
          </w:divBdr>
        </w:div>
      </w:divsChild>
    </w:div>
    <w:div w:id="1896770683">
      <w:bodyDiv w:val="1"/>
      <w:marLeft w:val="0"/>
      <w:marRight w:val="0"/>
      <w:marTop w:val="0"/>
      <w:marBottom w:val="0"/>
      <w:divBdr>
        <w:top w:val="none" w:sz="0" w:space="0" w:color="auto"/>
        <w:left w:val="none" w:sz="0" w:space="0" w:color="auto"/>
        <w:bottom w:val="none" w:sz="0" w:space="0" w:color="auto"/>
        <w:right w:val="none" w:sz="0" w:space="0" w:color="auto"/>
      </w:divBdr>
      <w:divsChild>
        <w:div w:id="28117322">
          <w:marLeft w:val="0"/>
          <w:marRight w:val="0"/>
          <w:marTop w:val="0"/>
          <w:marBottom w:val="0"/>
          <w:divBdr>
            <w:top w:val="none" w:sz="0" w:space="0" w:color="auto"/>
            <w:left w:val="none" w:sz="0" w:space="0" w:color="auto"/>
            <w:bottom w:val="none" w:sz="0" w:space="0" w:color="auto"/>
            <w:right w:val="none" w:sz="0" w:space="0" w:color="auto"/>
          </w:divBdr>
        </w:div>
      </w:divsChild>
    </w:div>
    <w:div w:id="1927032913">
      <w:bodyDiv w:val="1"/>
      <w:marLeft w:val="0"/>
      <w:marRight w:val="0"/>
      <w:marTop w:val="0"/>
      <w:marBottom w:val="0"/>
      <w:divBdr>
        <w:top w:val="none" w:sz="0" w:space="0" w:color="auto"/>
        <w:left w:val="none" w:sz="0" w:space="0" w:color="auto"/>
        <w:bottom w:val="none" w:sz="0" w:space="0" w:color="auto"/>
        <w:right w:val="none" w:sz="0" w:space="0" w:color="auto"/>
      </w:divBdr>
      <w:divsChild>
        <w:div w:id="37689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H5V3KTAJNDA7-2081374523-80</_dlc_DocId>
    <_dlc_DocIdUrl xmlns="7a71c6a2-1dcc-4d08-a675-e7180ebb1993">
      <Url>https://essenscia.sharepoint.com/teams/social/_layouts/15/DocIdRedir.aspx?ID=H5V3KTAJNDA7-2081374523-80</Url>
      <Description>H5V3KTAJNDA7-2081374523-80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C9E9A-EC09-444F-A441-30C208C90436}">
  <ds:schemaRefs>
    <ds:schemaRef ds:uri="7a71c6a2-1dcc-4d08-a675-e7180ebb1993"/>
    <ds:schemaRef ds:uri="http://schemas.microsoft.com/office/2006/documentManagement/types"/>
    <ds:schemaRef ds:uri="d6ecb3f0-1269-4e5a-bb13-eb0c941ac89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261C09-5858-438A-84BB-396B6F8BA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39B2E-D08D-452A-8A39-15CBA2C79A8C}">
  <ds:schemaRefs>
    <ds:schemaRef ds:uri="http://schemas.microsoft.com/sharepoint/events"/>
  </ds:schemaRefs>
</ds:datastoreItem>
</file>

<file path=customXml/itemProps4.xml><?xml version="1.0" encoding="utf-8"?>
<ds:datastoreItem xmlns:ds="http://schemas.openxmlformats.org/officeDocument/2006/customXml" ds:itemID="{08CAB9BE-8F84-4106-AC9E-9768350B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2019-09-06T10:01:00Z</dcterms:created>
  <dcterms:modified xsi:type="dcterms:W3CDTF">2019-09-06T10:01:00Z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b77cccb7-aa84-41e7-9d37-f73c44bcb855</vt:lpwstr>
  </property>
</Properties>
</file>